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F701E" w14:textId="77777777" w:rsidR="00FE08A3" w:rsidRDefault="00FE08A3" w:rsidP="00946240">
      <w:pPr>
        <w:spacing w:after="0" w:line="240" w:lineRule="auto"/>
        <w:ind w:right="594"/>
        <w:jc w:val="both"/>
        <w:rPr>
          <w:rFonts w:ascii="Arial" w:hAnsi="Arial" w:cs="Arial"/>
          <w:b/>
          <w:sz w:val="28"/>
          <w:szCs w:val="28"/>
        </w:rPr>
      </w:pPr>
    </w:p>
    <w:p w14:paraId="687D0849" w14:textId="77777777" w:rsidR="00FE08A3" w:rsidRDefault="00FE08A3" w:rsidP="00946240">
      <w:pPr>
        <w:spacing w:after="0" w:line="240" w:lineRule="auto"/>
        <w:ind w:right="594"/>
        <w:jc w:val="both"/>
        <w:rPr>
          <w:rFonts w:ascii="Arial" w:hAnsi="Arial" w:cs="Arial"/>
          <w:b/>
          <w:sz w:val="28"/>
          <w:szCs w:val="28"/>
        </w:rPr>
      </w:pPr>
    </w:p>
    <w:p w14:paraId="1FB3CD1C" w14:textId="77777777" w:rsidR="00FE08A3" w:rsidRDefault="00FE08A3" w:rsidP="00946240">
      <w:pPr>
        <w:spacing w:after="0" w:line="240" w:lineRule="auto"/>
        <w:ind w:right="594"/>
        <w:jc w:val="both"/>
        <w:rPr>
          <w:rFonts w:ascii="Arial" w:hAnsi="Arial" w:cs="Arial"/>
          <w:b/>
          <w:sz w:val="28"/>
          <w:szCs w:val="28"/>
        </w:rPr>
      </w:pPr>
    </w:p>
    <w:p w14:paraId="4FD076EC" w14:textId="77777777" w:rsidR="00FE08A3" w:rsidRDefault="00FE08A3" w:rsidP="00946240">
      <w:pPr>
        <w:spacing w:after="0" w:line="240" w:lineRule="auto"/>
        <w:ind w:right="594"/>
        <w:jc w:val="both"/>
        <w:rPr>
          <w:rFonts w:ascii="Arial" w:hAnsi="Arial" w:cs="Arial"/>
          <w:b/>
          <w:sz w:val="28"/>
          <w:szCs w:val="28"/>
        </w:rPr>
      </w:pPr>
    </w:p>
    <w:p w14:paraId="0B6F2E14" w14:textId="77777777" w:rsidR="00F156DF" w:rsidRDefault="00F156DF" w:rsidP="00946240">
      <w:pPr>
        <w:spacing w:after="0" w:line="240" w:lineRule="auto"/>
        <w:ind w:right="594"/>
        <w:jc w:val="both"/>
        <w:rPr>
          <w:rFonts w:ascii="Arial" w:hAnsi="Arial" w:cs="Arial"/>
          <w:b/>
          <w:sz w:val="28"/>
          <w:szCs w:val="28"/>
        </w:rPr>
      </w:pPr>
    </w:p>
    <w:p w14:paraId="2D37C13D" w14:textId="0248DB01" w:rsidR="00B56B81" w:rsidRDefault="008E6CB9" w:rsidP="00B56B81">
      <w:pPr>
        <w:spacing w:after="0" w:line="240" w:lineRule="auto"/>
        <w:ind w:right="594"/>
        <w:jc w:val="both"/>
        <w:rPr>
          <w:rFonts w:ascii="Arial" w:hAnsi="Arial" w:cs="Arial"/>
          <w:b/>
          <w:sz w:val="28"/>
          <w:szCs w:val="28"/>
        </w:rPr>
      </w:pPr>
      <w:r w:rsidRPr="008E6CB9">
        <w:rPr>
          <w:rFonts w:ascii="Arial" w:hAnsi="Arial" w:cs="Arial"/>
          <w:b/>
          <w:sz w:val="28"/>
          <w:szCs w:val="28"/>
        </w:rPr>
        <w:t>Client Service Leader (CSL)</w:t>
      </w:r>
    </w:p>
    <w:p w14:paraId="40065E20" w14:textId="77777777" w:rsidR="008E6CB9" w:rsidRPr="00B56B81" w:rsidRDefault="008E6CB9" w:rsidP="00B56B81">
      <w:pPr>
        <w:spacing w:after="0" w:line="240" w:lineRule="auto"/>
        <w:ind w:right="594"/>
        <w:jc w:val="both"/>
        <w:rPr>
          <w:rFonts w:ascii="Arial" w:hAnsi="Arial" w:cs="Arial"/>
          <w:b/>
          <w:u w:val="single"/>
        </w:rPr>
      </w:pPr>
    </w:p>
    <w:p w14:paraId="3AD6F1C7" w14:textId="77777777" w:rsidR="00466945" w:rsidRPr="008E6CB9" w:rsidRDefault="00466945" w:rsidP="00B56B81">
      <w:pPr>
        <w:spacing w:after="0" w:line="240" w:lineRule="auto"/>
        <w:ind w:right="594"/>
        <w:jc w:val="both"/>
        <w:rPr>
          <w:rFonts w:ascii="Arial" w:hAnsi="Arial" w:cs="Arial"/>
          <w:color w:val="19181E"/>
          <w:shd w:val="clear" w:color="auto" w:fill="FFFFFF"/>
        </w:rPr>
      </w:pPr>
      <w:r w:rsidRPr="00B56B81">
        <w:rPr>
          <w:rFonts w:ascii="Arial" w:hAnsi="Arial" w:cs="Arial"/>
          <w:color w:val="19181E"/>
          <w:shd w:val="clear" w:color="auto" w:fill="FFFFFF"/>
        </w:rPr>
        <w:t>For over 5</w:t>
      </w:r>
      <w:r w:rsidR="00273930" w:rsidRPr="00B56B81">
        <w:rPr>
          <w:rFonts w:ascii="Arial" w:hAnsi="Arial" w:cs="Arial"/>
          <w:color w:val="19181E"/>
          <w:shd w:val="clear" w:color="auto" w:fill="FFFFFF"/>
        </w:rPr>
        <w:t>5</w:t>
      </w:r>
      <w:r w:rsidRPr="00B56B81">
        <w:rPr>
          <w:rFonts w:ascii="Arial" w:hAnsi="Arial" w:cs="Arial"/>
          <w:color w:val="19181E"/>
          <w:shd w:val="clear" w:color="auto" w:fill="FFFFFF"/>
        </w:rPr>
        <w:t xml:space="preserve"> years, H&amp;R Block has prepared taxes for millions of Canadians annually. Headquartered in Calgary, </w:t>
      </w:r>
      <w:r w:rsidRPr="008E6CB9">
        <w:rPr>
          <w:rFonts w:ascii="Arial" w:hAnsi="Arial" w:cs="Arial"/>
          <w:color w:val="19181E"/>
          <w:shd w:val="clear" w:color="auto" w:fill="FFFFFF"/>
        </w:rPr>
        <w:t>Alberta, we serve taxpayers in more than 1,000+ offices</w:t>
      </w:r>
      <w:r w:rsidR="00273930" w:rsidRPr="008E6CB9">
        <w:rPr>
          <w:rFonts w:ascii="Arial" w:hAnsi="Arial" w:cs="Arial"/>
          <w:color w:val="19181E"/>
          <w:shd w:val="clear" w:color="auto" w:fill="FFFFFF"/>
        </w:rPr>
        <w:t>, through our upload from home service, and online with our DIY tax software</w:t>
      </w:r>
      <w:r w:rsidRPr="008E6CB9">
        <w:rPr>
          <w:rFonts w:ascii="Arial" w:hAnsi="Arial" w:cs="Arial"/>
          <w:color w:val="19181E"/>
          <w:shd w:val="clear" w:color="auto" w:fill="FFFFFF"/>
        </w:rPr>
        <w:t xml:space="preserve">. Our dedicated team of Tax Experts use the latest in electronic processing and filing technology to prepare all types of returns, including personal, small business, corporate, farm, trucker, fishing, U.S., </w:t>
      </w:r>
      <w:proofErr w:type="gramStart"/>
      <w:r w:rsidRPr="008E6CB9">
        <w:rPr>
          <w:rFonts w:ascii="Arial" w:hAnsi="Arial" w:cs="Arial"/>
          <w:color w:val="19181E"/>
          <w:shd w:val="clear" w:color="auto" w:fill="FFFFFF"/>
        </w:rPr>
        <w:t>rental</w:t>
      </w:r>
      <w:proofErr w:type="gramEnd"/>
      <w:r w:rsidRPr="008E6CB9">
        <w:rPr>
          <w:rFonts w:ascii="Arial" w:hAnsi="Arial" w:cs="Arial"/>
          <w:color w:val="19181E"/>
          <w:shd w:val="clear" w:color="auto" w:fill="FFFFFF"/>
        </w:rPr>
        <w:t xml:space="preserve"> and estate. </w:t>
      </w:r>
    </w:p>
    <w:p w14:paraId="63062A5F" w14:textId="77777777" w:rsidR="00466945" w:rsidRPr="008E6CB9" w:rsidRDefault="00466945" w:rsidP="00B56B81">
      <w:pPr>
        <w:spacing w:after="0" w:line="240" w:lineRule="auto"/>
        <w:ind w:right="594"/>
        <w:jc w:val="both"/>
        <w:rPr>
          <w:rFonts w:ascii="Arial" w:hAnsi="Arial" w:cs="Arial"/>
          <w:color w:val="19181E"/>
          <w:shd w:val="clear" w:color="auto" w:fill="FFFFFF"/>
        </w:rPr>
      </w:pPr>
    </w:p>
    <w:p w14:paraId="7E94587F" w14:textId="77777777" w:rsidR="00466945" w:rsidRPr="008E6CB9" w:rsidRDefault="00466945" w:rsidP="00B56B81">
      <w:pPr>
        <w:overflowPunct w:val="0"/>
        <w:autoSpaceDE w:val="0"/>
        <w:autoSpaceDN w:val="0"/>
        <w:adjustRightInd w:val="0"/>
        <w:spacing w:after="0" w:line="240" w:lineRule="auto"/>
        <w:ind w:right="594"/>
        <w:jc w:val="both"/>
        <w:textAlignment w:val="baseline"/>
        <w:rPr>
          <w:rFonts w:ascii="Arial" w:hAnsi="Arial" w:cs="Arial"/>
        </w:rPr>
      </w:pPr>
      <w:r w:rsidRPr="008E6CB9">
        <w:rPr>
          <w:rFonts w:ascii="Arial" w:hAnsi="Arial" w:cs="Arial"/>
        </w:rPr>
        <w:t>Becoming an H&amp;R Block Associate it is an opportunity to grow with the strongest brand in the tax preparation industry. We are looking for people who want to provide help and inspire confidence in our clients and communities. We know that the ability to deliver outstanding client service starts with having the best talent on our team, and if you want to be part of our success story then we want to hear from you!</w:t>
      </w:r>
    </w:p>
    <w:p w14:paraId="68C06DAD" w14:textId="77777777" w:rsidR="008317D4" w:rsidRPr="008E6CB9" w:rsidRDefault="008317D4" w:rsidP="00B56B81">
      <w:pPr>
        <w:spacing w:after="0"/>
        <w:jc w:val="both"/>
        <w:rPr>
          <w:rFonts w:ascii="Arial" w:hAnsi="Arial" w:cs="Arial"/>
        </w:rPr>
      </w:pPr>
    </w:p>
    <w:p w14:paraId="5C7E54E9" w14:textId="77777777" w:rsidR="000C22D7" w:rsidRPr="008E6CB9" w:rsidRDefault="00C508A8" w:rsidP="00B56B81">
      <w:pPr>
        <w:spacing w:after="0" w:line="240" w:lineRule="auto"/>
        <w:ind w:right="594"/>
        <w:jc w:val="both"/>
        <w:rPr>
          <w:rFonts w:ascii="Arial" w:hAnsi="Arial" w:cs="Arial"/>
          <w:b/>
        </w:rPr>
      </w:pPr>
      <w:r w:rsidRPr="008E6CB9">
        <w:rPr>
          <w:rFonts w:ascii="Arial" w:hAnsi="Arial" w:cs="Arial"/>
          <w:b/>
        </w:rPr>
        <w:t>Key areas of Responsibility</w:t>
      </w:r>
      <w:r w:rsidR="000C22D7" w:rsidRPr="008E6CB9">
        <w:rPr>
          <w:rFonts w:ascii="Arial" w:hAnsi="Arial" w:cs="Arial"/>
          <w:b/>
        </w:rPr>
        <w:t>:</w:t>
      </w:r>
    </w:p>
    <w:p w14:paraId="19719B4E" w14:textId="77777777" w:rsidR="008E6CB9" w:rsidRPr="008E6CB9" w:rsidRDefault="008E6CB9" w:rsidP="008E6CB9">
      <w:pPr>
        <w:pStyle w:val="Bullet1"/>
        <w:rPr>
          <w:sz w:val="22"/>
          <w:szCs w:val="22"/>
        </w:rPr>
      </w:pPr>
      <w:r w:rsidRPr="008E6CB9">
        <w:rPr>
          <w:sz w:val="22"/>
          <w:szCs w:val="22"/>
        </w:rPr>
        <w:t xml:space="preserve">Promotes, </w:t>
      </w:r>
      <w:proofErr w:type="gramStart"/>
      <w:r w:rsidRPr="008E6CB9">
        <w:rPr>
          <w:sz w:val="22"/>
          <w:szCs w:val="22"/>
        </w:rPr>
        <w:t>supports</w:t>
      </w:r>
      <w:proofErr w:type="gramEnd"/>
      <w:r w:rsidRPr="008E6CB9">
        <w:rPr>
          <w:sz w:val="22"/>
          <w:szCs w:val="22"/>
        </w:rPr>
        <w:t xml:space="preserve"> and ensures that all services and programs are offered to clients in accordance with company policies, procedures, and established targets.</w:t>
      </w:r>
    </w:p>
    <w:p w14:paraId="365FADA4" w14:textId="77777777" w:rsidR="008E6CB9" w:rsidRPr="008E6CB9" w:rsidRDefault="008E6CB9" w:rsidP="008E6CB9">
      <w:pPr>
        <w:pStyle w:val="Bullet1"/>
        <w:rPr>
          <w:sz w:val="22"/>
          <w:szCs w:val="22"/>
        </w:rPr>
      </w:pPr>
      <w:r w:rsidRPr="008E6CB9">
        <w:rPr>
          <w:sz w:val="22"/>
          <w:szCs w:val="22"/>
        </w:rPr>
        <w:t>Shares individual performance goals and results with Tax Professionals and District Manager.</w:t>
      </w:r>
    </w:p>
    <w:p w14:paraId="0F955029" w14:textId="77777777" w:rsidR="008E6CB9" w:rsidRPr="008E6CB9" w:rsidRDefault="008E6CB9" w:rsidP="008E6CB9">
      <w:pPr>
        <w:pStyle w:val="Bullet1"/>
        <w:rPr>
          <w:sz w:val="22"/>
          <w:szCs w:val="22"/>
        </w:rPr>
      </w:pPr>
      <w:r w:rsidRPr="008E6CB9">
        <w:rPr>
          <w:sz w:val="22"/>
          <w:szCs w:val="22"/>
        </w:rPr>
        <w:t>Monitors, evaluates, and coaches Associates to attain desired results.</w:t>
      </w:r>
    </w:p>
    <w:p w14:paraId="6E30F7BA" w14:textId="77777777" w:rsidR="008E6CB9" w:rsidRPr="008E6CB9" w:rsidRDefault="008E6CB9" w:rsidP="008E6CB9">
      <w:pPr>
        <w:pStyle w:val="Bullet1"/>
        <w:rPr>
          <w:sz w:val="22"/>
          <w:szCs w:val="22"/>
        </w:rPr>
      </w:pPr>
      <w:r w:rsidRPr="008E6CB9">
        <w:rPr>
          <w:sz w:val="22"/>
          <w:szCs w:val="22"/>
        </w:rPr>
        <w:t>Implements Instant Refund program according to district plan.</w:t>
      </w:r>
    </w:p>
    <w:p w14:paraId="679C9BAB" w14:textId="77777777" w:rsidR="008E6CB9" w:rsidRPr="008E6CB9" w:rsidRDefault="008E6CB9" w:rsidP="008E6CB9">
      <w:pPr>
        <w:pStyle w:val="Bullet1"/>
        <w:rPr>
          <w:sz w:val="22"/>
          <w:szCs w:val="22"/>
        </w:rPr>
      </w:pPr>
      <w:r w:rsidRPr="008E6CB9">
        <w:rPr>
          <w:sz w:val="22"/>
          <w:szCs w:val="22"/>
        </w:rPr>
        <w:t>Schedules and conducts Associate interviews, training, and evaluations.</w:t>
      </w:r>
    </w:p>
    <w:p w14:paraId="7E0CEE1F" w14:textId="77777777" w:rsidR="008E6CB9" w:rsidRPr="008E6CB9" w:rsidRDefault="008E6CB9" w:rsidP="008E6CB9">
      <w:pPr>
        <w:pStyle w:val="Bullet1"/>
        <w:rPr>
          <w:sz w:val="22"/>
          <w:szCs w:val="22"/>
        </w:rPr>
      </w:pPr>
      <w:r w:rsidRPr="008E6CB9">
        <w:rPr>
          <w:sz w:val="22"/>
          <w:szCs w:val="22"/>
        </w:rPr>
        <w:t>Assigns or reassigns work to office staff, monitors the weekly and daily work schedules, and approves overtime requests.</w:t>
      </w:r>
    </w:p>
    <w:p w14:paraId="511816E5" w14:textId="77777777" w:rsidR="008E6CB9" w:rsidRPr="008E6CB9" w:rsidRDefault="008E6CB9" w:rsidP="008E6CB9">
      <w:pPr>
        <w:pStyle w:val="Bullet1"/>
        <w:rPr>
          <w:sz w:val="22"/>
          <w:szCs w:val="22"/>
        </w:rPr>
      </w:pPr>
      <w:r w:rsidRPr="008E6CB9">
        <w:rPr>
          <w:sz w:val="22"/>
          <w:szCs w:val="22"/>
        </w:rPr>
        <w:t xml:space="preserve">Provides day-to-day coaching, </w:t>
      </w:r>
      <w:proofErr w:type="gramStart"/>
      <w:r w:rsidRPr="008E6CB9">
        <w:rPr>
          <w:sz w:val="22"/>
          <w:szCs w:val="22"/>
        </w:rPr>
        <w:t>as well as,</w:t>
      </w:r>
      <w:proofErr w:type="gramEnd"/>
      <w:r w:rsidRPr="008E6CB9">
        <w:rPr>
          <w:sz w:val="22"/>
          <w:szCs w:val="22"/>
        </w:rPr>
        <w:t xml:space="preserve"> timely and specific performance feedback to individual Associates.</w:t>
      </w:r>
    </w:p>
    <w:p w14:paraId="24331DF1" w14:textId="77777777" w:rsidR="008E6CB9" w:rsidRPr="008E6CB9" w:rsidRDefault="008E6CB9" w:rsidP="008E6CB9">
      <w:pPr>
        <w:pStyle w:val="Bullet1"/>
        <w:rPr>
          <w:sz w:val="22"/>
          <w:szCs w:val="22"/>
        </w:rPr>
      </w:pPr>
      <w:r w:rsidRPr="008E6CB9">
        <w:rPr>
          <w:sz w:val="22"/>
          <w:szCs w:val="22"/>
        </w:rPr>
        <w:t>Ensures that every Associate has completed all required training; arranges for additional training/support as required.</w:t>
      </w:r>
    </w:p>
    <w:p w14:paraId="58107CB8" w14:textId="77777777" w:rsidR="008E6CB9" w:rsidRPr="008E6CB9" w:rsidRDefault="008E6CB9" w:rsidP="008E6CB9">
      <w:pPr>
        <w:pStyle w:val="Bullet1"/>
        <w:rPr>
          <w:sz w:val="22"/>
          <w:szCs w:val="22"/>
        </w:rPr>
      </w:pPr>
      <w:r w:rsidRPr="008E6CB9">
        <w:rPr>
          <w:sz w:val="22"/>
          <w:szCs w:val="22"/>
        </w:rPr>
        <w:t>Receives and secures cash, debit/credit card receipts, and balances the cash as part of the mid-day or end-of-day closing procedures. Records all transactions in the CIS computer and completes bank deposits in accordance with the District Manager’s instructions.</w:t>
      </w:r>
    </w:p>
    <w:p w14:paraId="0B8D7457" w14:textId="77777777" w:rsidR="008E6CB9" w:rsidRPr="008E6CB9" w:rsidRDefault="008E6CB9" w:rsidP="008E6CB9">
      <w:pPr>
        <w:pStyle w:val="Bullet1"/>
        <w:rPr>
          <w:sz w:val="22"/>
          <w:szCs w:val="22"/>
        </w:rPr>
      </w:pPr>
      <w:r w:rsidRPr="008E6CB9">
        <w:rPr>
          <w:sz w:val="22"/>
          <w:szCs w:val="22"/>
        </w:rPr>
        <w:t>Ensures the district operating plan is followed and that major variation from the plan are discussed and resolved in coordination with the district manager.</w:t>
      </w:r>
    </w:p>
    <w:p w14:paraId="4CB4EABF" w14:textId="77777777" w:rsidR="008E6CB9" w:rsidRPr="008E6CB9" w:rsidRDefault="008E6CB9" w:rsidP="008E6CB9">
      <w:pPr>
        <w:pStyle w:val="Bullet1"/>
        <w:rPr>
          <w:sz w:val="22"/>
          <w:szCs w:val="22"/>
        </w:rPr>
      </w:pPr>
      <w:r w:rsidRPr="008E6CB9">
        <w:rPr>
          <w:sz w:val="22"/>
          <w:szCs w:val="22"/>
        </w:rPr>
        <w:t>Follows standard operating procedures for office opening and closing requirements, security, supply ordering, file maintenance, and office appearance and cleanliness. Follows-up to ensure compliance.</w:t>
      </w:r>
    </w:p>
    <w:p w14:paraId="539E839E" w14:textId="77777777" w:rsidR="008E6CB9" w:rsidRPr="008E6CB9" w:rsidRDefault="008E6CB9" w:rsidP="008E6CB9">
      <w:pPr>
        <w:pStyle w:val="Bullet1"/>
        <w:rPr>
          <w:sz w:val="22"/>
          <w:szCs w:val="22"/>
        </w:rPr>
      </w:pPr>
      <w:proofErr w:type="gramStart"/>
      <w:r w:rsidRPr="008E6CB9">
        <w:rPr>
          <w:sz w:val="22"/>
          <w:szCs w:val="22"/>
        </w:rPr>
        <w:t>Provides assistance</w:t>
      </w:r>
      <w:proofErr w:type="gramEnd"/>
      <w:r w:rsidRPr="008E6CB9">
        <w:rPr>
          <w:sz w:val="22"/>
          <w:szCs w:val="22"/>
        </w:rPr>
        <w:t xml:space="preserve"> and support in the district training sessions, as required.</w:t>
      </w:r>
    </w:p>
    <w:p w14:paraId="032C2343" w14:textId="77777777" w:rsidR="008E6CB9" w:rsidRPr="008E6CB9" w:rsidRDefault="008E6CB9" w:rsidP="008E6CB9">
      <w:pPr>
        <w:pStyle w:val="Bullet1"/>
        <w:rPr>
          <w:sz w:val="22"/>
          <w:szCs w:val="22"/>
        </w:rPr>
      </w:pPr>
      <w:r w:rsidRPr="008E6CB9">
        <w:rPr>
          <w:sz w:val="22"/>
          <w:szCs w:val="22"/>
        </w:rPr>
        <w:t>Responds in a timely manner to client service issues or Associate relations concerns, utilizing the support of the District Manager for more complex issues or where there is uncertainty.</w:t>
      </w:r>
    </w:p>
    <w:p w14:paraId="4F51732B" w14:textId="77777777" w:rsidR="008E6CB9" w:rsidRPr="008E6CB9" w:rsidRDefault="008E6CB9" w:rsidP="008E6CB9">
      <w:pPr>
        <w:pStyle w:val="Bullet1"/>
        <w:spacing w:after="240"/>
        <w:rPr>
          <w:sz w:val="22"/>
          <w:szCs w:val="22"/>
        </w:rPr>
      </w:pPr>
      <w:r w:rsidRPr="008E6CB9">
        <w:rPr>
          <w:sz w:val="22"/>
          <w:szCs w:val="22"/>
        </w:rPr>
        <w:t>Other duties as assigned.</w:t>
      </w:r>
    </w:p>
    <w:p w14:paraId="12E4B75E" w14:textId="043D9862" w:rsidR="00DF392D" w:rsidRPr="008E6CB9" w:rsidRDefault="00DF392D" w:rsidP="00B56B81">
      <w:pPr>
        <w:spacing w:before="100" w:beforeAutospacing="1" w:after="0"/>
        <w:ind w:right="594"/>
        <w:jc w:val="both"/>
        <w:rPr>
          <w:rFonts w:ascii="Arial" w:eastAsia="Times New Roman" w:hAnsi="Arial" w:cs="Arial"/>
          <w:b/>
          <w:color w:val="333333"/>
          <w:lang w:eastAsia="en-CA"/>
        </w:rPr>
      </w:pPr>
      <w:r w:rsidRPr="008E6CB9">
        <w:rPr>
          <w:rFonts w:ascii="Arial" w:eastAsia="Times New Roman" w:hAnsi="Arial" w:cs="Arial"/>
          <w:b/>
          <w:color w:val="333333"/>
          <w:lang w:eastAsia="en-CA"/>
        </w:rPr>
        <w:t>Key Qualifications:</w:t>
      </w:r>
    </w:p>
    <w:p w14:paraId="3BD0E82A" w14:textId="77777777" w:rsidR="008E6CB9" w:rsidRPr="008E6CB9" w:rsidRDefault="008E6CB9" w:rsidP="008E6CB9">
      <w:pPr>
        <w:pStyle w:val="Bullet1"/>
        <w:rPr>
          <w:sz w:val="22"/>
          <w:szCs w:val="22"/>
        </w:rPr>
      </w:pPr>
      <w:r w:rsidRPr="008E6CB9">
        <w:rPr>
          <w:sz w:val="22"/>
          <w:szCs w:val="22"/>
        </w:rPr>
        <w:t>High School Diploma or equivalent. Additional course work in math is preferred.</w:t>
      </w:r>
    </w:p>
    <w:p w14:paraId="5867612F" w14:textId="77777777" w:rsidR="008E6CB9" w:rsidRPr="008E6CB9" w:rsidRDefault="008E6CB9" w:rsidP="008E6CB9">
      <w:pPr>
        <w:pStyle w:val="Bullet1"/>
        <w:rPr>
          <w:sz w:val="22"/>
          <w:szCs w:val="22"/>
        </w:rPr>
      </w:pPr>
      <w:r w:rsidRPr="008E6CB9">
        <w:rPr>
          <w:sz w:val="22"/>
          <w:szCs w:val="22"/>
        </w:rPr>
        <w:t>The Level I Tax Course must be completed within the first year of employment.</w:t>
      </w:r>
    </w:p>
    <w:p w14:paraId="11081E52" w14:textId="77777777" w:rsidR="008E6CB9" w:rsidRPr="008E6CB9" w:rsidRDefault="008E6CB9" w:rsidP="008E6CB9">
      <w:pPr>
        <w:pStyle w:val="Bullet1"/>
        <w:rPr>
          <w:sz w:val="22"/>
          <w:szCs w:val="22"/>
        </w:rPr>
      </w:pPr>
      <w:r w:rsidRPr="008E6CB9">
        <w:rPr>
          <w:sz w:val="22"/>
          <w:szCs w:val="22"/>
        </w:rPr>
        <w:t>Proven customer service skills.</w:t>
      </w:r>
    </w:p>
    <w:p w14:paraId="7F7FE5E2" w14:textId="77777777" w:rsidR="008E6CB9" w:rsidRPr="008E6CB9" w:rsidRDefault="008E6CB9" w:rsidP="008E6CB9">
      <w:pPr>
        <w:pStyle w:val="Bullet1"/>
        <w:rPr>
          <w:sz w:val="22"/>
          <w:szCs w:val="22"/>
        </w:rPr>
      </w:pPr>
      <w:r w:rsidRPr="008E6CB9">
        <w:rPr>
          <w:sz w:val="22"/>
          <w:szCs w:val="22"/>
        </w:rPr>
        <w:t>Effective verbal and written communications skills, public relations skills, detail-oriented, organizational, math and analytical skills.</w:t>
      </w:r>
    </w:p>
    <w:p w14:paraId="68A314D9" w14:textId="77777777" w:rsidR="008E6CB9" w:rsidRPr="008E6CB9" w:rsidRDefault="008E6CB9" w:rsidP="008E6CB9">
      <w:pPr>
        <w:pStyle w:val="Bullet1"/>
        <w:rPr>
          <w:sz w:val="22"/>
          <w:szCs w:val="22"/>
        </w:rPr>
      </w:pPr>
      <w:r w:rsidRPr="008E6CB9">
        <w:rPr>
          <w:sz w:val="22"/>
          <w:szCs w:val="22"/>
        </w:rPr>
        <w:t>Demonstrated leadership ability to effectively guide Associate performance.</w:t>
      </w:r>
    </w:p>
    <w:p w14:paraId="5363AB83" w14:textId="77777777" w:rsidR="008E6CB9" w:rsidRPr="008E6CB9" w:rsidRDefault="008E6CB9" w:rsidP="008E6CB9">
      <w:pPr>
        <w:pStyle w:val="Bullet1"/>
        <w:rPr>
          <w:sz w:val="22"/>
          <w:szCs w:val="22"/>
        </w:rPr>
      </w:pPr>
      <w:r w:rsidRPr="008E6CB9">
        <w:rPr>
          <w:sz w:val="22"/>
          <w:szCs w:val="22"/>
        </w:rPr>
        <w:t>Possess administrative and organizational skills to plan and coordinate office workload</w:t>
      </w:r>
    </w:p>
    <w:p w14:paraId="31B7A2E6" w14:textId="77777777" w:rsidR="008E6CB9" w:rsidRPr="008E6CB9" w:rsidRDefault="008E6CB9" w:rsidP="008E6CB9">
      <w:pPr>
        <w:pStyle w:val="Bullet1"/>
        <w:rPr>
          <w:sz w:val="22"/>
          <w:szCs w:val="22"/>
        </w:rPr>
      </w:pPr>
      <w:r w:rsidRPr="008E6CB9">
        <w:rPr>
          <w:sz w:val="22"/>
          <w:szCs w:val="22"/>
        </w:rPr>
        <w:t>Understanding and previous use of a Windows-based computer system and applications such as Microsoft Word, Excel, and Outlook.</w:t>
      </w:r>
    </w:p>
    <w:p w14:paraId="6CF11104" w14:textId="77777777" w:rsidR="008E6CB9" w:rsidRPr="008E6CB9" w:rsidRDefault="008E6CB9" w:rsidP="008E6CB9">
      <w:pPr>
        <w:pStyle w:val="Bullet1"/>
        <w:rPr>
          <w:sz w:val="22"/>
          <w:szCs w:val="22"/>
        </w:rPr>
      </w:pPr>
      <w:r w:rsidRPr="008E6CB9">
        <w:rPr>
          <w:sz w:val="22"/>
          <w:szCs w:val="22"/>
        </w:rPr>
        <w:lastRenderedPageBreak/>
        <w:t>Understanding and previous use of CIS, Profile, tax preparation software, and other applicable software is preferred.</w:t>
      </w:r>
    </w:p>
    <w:p w14:paraId="7726C0E2" w14:textId="77777777" w:rsidR="008E6CB9" w:rsidRPr="008E6CB9" w:rsidRDefault="008E6CB9" w:rsidP="008E6CB9">
      <w:pPr>
        <w:pStyle w:val="Bullet1"/>
        <w:rPr>
          <w:sz w:val="22"/>
          <w:szCs w:val="22"/>
        </w:rPr>
      </w:pPr>
      <w:r w:rsidRPr="008E6CB9">
        <w:rPr>
          <w:sz w:val="22"/>
          <w:szCs w:val="22"/>
        </w:rPr>
        <w:t>Ability to work both independently and to support team-based initiatives in a fast-paced, multi-tasking environment.</w:t>
      </w:r>
    </w:p>
    <w:p w14:paraId="24C296D0" w14:textId="77777777" w:rsidR="008E6CB9" w:rsidRPr="008E6CB9" w:rsidRDefault="008E6CB9" w:rsidP="008E6CB9">
      <w:pPr>
        <w:pStyle w:val="Bullet1"/>
        <w:rPr>
          <w:sz w:val="22"/>
          <w:szCs w:val="22"/>
        </w:rPr>
      </w:pPr>
      <w:r w:rsidRPr="008E6CB9">
        <w:rPr>
          <w:sz w:val="22"/>
          <w:szCs w:val="22"/>
        </w:rPr>
        <w:t>Demonstrated problem solving and/or conflict resolution skills</w:t>
      </w:r>
    </w:p>
    <w:p w14:paraId="58207504" w14:textId="77777777" w:rsidR="008E6CB9" w:rsidRPr="008E6CB9" w:rsidRDefault="008E6CB9" w:rsidP="008E6CB9">
      <w:pPr>
        <w:pStyle w:val="Bullet1"/>
        <w:spacing w:after="240"/>
        <w:rPr>
          <w:sz w:val="22"/>
          <w:szCs w:val="22"/>
        </w:rPr>
      </w:pPr>
      <w:r w:rsidRPr="008E6CB9">
        <w:rPr>
          <w:sz w:val="22"/>
          <w:szCs w:val="22"/>
        </w:rPr>
        <w:t>Preference will be given to those that possess three to five years’ relevant tax office experience.</w:t>
      </w:r>
    </w:p>
    <w:p w14:paraId="18DB171A" w14:textId="77777777" w:rsidR="00B56B81" w:rsidRPr="008E6CB9" w:rsidRDefault="00B56B81" w:rsidP="00B56B81">
      <w:pPr>
        <w:pStyle w:val="Bullet1"/>
        <w:numPr>
          <w:ilvl w:val="0"/>
          <w:numId w:val="0"/>
        </w:numPr>
        <w:ind w:left="720"/>
        <w:rPr>
          <w:rFonts w:cs="Arial"/>
          <w:sz w:val="22"/>
          <w:szCs w:val="22"/>
        </w:rPr>
      </w:pPr>
    </w:p>
    <w:p w14:paraId="31FDAB3B" w14:textId="0E2FCE2E" w:rsidR="00067806" w:rsidRPr="008E6CB9" w:rsidRDefault="00DF392D" w:rsidP="00946240">
      <w:pPr>
        <w:ind w:right="594"/>
        <w:jc w:val="both"/>
        <w:rPr>
          <w:rFonts w:ascii="Arial" w:eastAsia="Times New Roman" w:hAnsi="Arial" w:cs="Arial"/>
          <w:lang w:eastAsia="en-CA"/>
        </w:rPr>
      </w:pPr>
      <w:r w:rsidRPr="008E6CB9">
        <w:rPr>
          <w:rFonts w:ascii="Arial" w:eastAsia="Times New Roman" w:hAnsi="Arial" w:cs="Arial"/>
          <w:lang w:eastAsia="en-CA"/>
        </w:rPr>
        <w:t xml:space="preserve">Do you have a passion for </w:t>
      </w:r>
      <w:r w:rsidR="008E6CB9" w:rsidRPr="008E6CB9">
        <w:rPr>
          <w:rFonts w:ascii="Arial" w:eastAsia="Times New Roman" w:hAnsi="Arial" w:cs="Arial"/>
          <w:lang w:eastAsia="en-CA"/>
        </w:rPr>
        <w:t>client services</w:t>
      </w:r>
      <w:r w:rsidRPr="008E6CB9">
        <w:rPr>
          <w:rFonts w:ascii="Arial" w:eastAsia="Times New Roman" w:hAnsi="Arial" w:cs="Arial"/>
          <w:lang w:eastAsia="en-CA"/>
        </w:rPr>
        <w:t xml:space="preserve">, along with the skills and qualifications required for </w:t>
      </w:r>
      <w:r w:rsidR="002F313C" w:rsidRPr="008E6CB9">
        <w:rPr>
          <w:rFonts w:ascii="Arial" w:eastAsia="Times New Roman" w:hAnsi="Arial" w:cs="Arial"/>
          <w:lang w:eastAsia="en-CA"/>
        </w:rPr>
        <w:t>this GREAT</w:t>
      </w:r>
      <w:r w:rsidRPr="008E6CB9">
        <w:rPr>
          <w:rFonts w:ascii="Arial" w:eastAsia="Times New Roman" w:hAnsi="Arial" w:cs="Arial"/>
          <w:lang w:eastAsia="en-CA"/>
        </w:rPr>
        <w:t xml:space="preserve"> opportunity?</w:t>
      </w:r>
    </w:p>
    <w:p w14:paraId="6B9EC422" w14:textId="7142A567" w:rsidR="002C32B0" w:rsidRPr="008E6CB9" w:rsidRDefault="00DF392D" w:rsidP="00946240">
      <w:pPr>
        <w:ind w:right="594"/>
        <w:jc w:val="both"/>
        <w:rPr>
          <w:rFonts w:ascii="Arial" w:hAnsi="Arial" w:cs="Arial"/>
        </w:rPr>
      </w:pPr>
      <w:r w:rsidRPr="008E6CB9">
        <w:rPr>
          <w:rFonts w:ascii="Arial" w:eastAsia="Times New Roman" w:hAnsi="Arial" w:cs="Arial"/>
          <w:lang w:eastAsia="en-CA"/>
        </w:rPr>
        <w:t>If so, we invite you to send your resum</w:t>
      </w:r>
      <w:r w:rsidR="00067806" w:rsidRPr="008E6CB9">
        <w:rPr>
          <w:rFonts w:ascii="Arial" w:eastAsia="Times New Roman" w:hAnsi="Arial" w:cs="Arial"/>
          <w:lang w:eastAsia="en-CA"/>
        </w:rPr>
        <w:t>e t</w:t>
      </w:r>
      <w:r w:rsidRPr="008E6CB9">
        <w:rPr>
          <w:rFonts w:ascii="Arial" w:eastAsia="Times New Roman" w:hAnsi="Arial" w:cs="Arial"/>
          <w:lang w:eastAsia="en-CA"/>
        </w:rPr>
        <w:t>o </w:t>
      </w:r>
      <w:r w:rsidR="00E6451A">
        <w:rPr>
          <w:rFonts w:ascii="Arial" w:hAnsi="Arial" w:cs="Arial"/>
          <w:color w:val="C00000"/>
        </w:rPr>
        <w:t>Jannis.Roy</w:t>
      </w:r>
      <w:r w:rsidR="00A23A8B" w:rsidRPr="008E6CB9">
        <w:rPr>
          <w:rFonts w:ascii="Arial" w:hAnsi="Arial" w:cs="Arial"/>
          <w:color w:val="C00000"/>
        </w:rPr>
        <w:t>@hrblock.ca</w:t>
      </w:r>
    </w:p>
    <w:p w14:paraId="560A7E66" w14:textId="73DEF7A1" w:rsidR="00740640" w:rsidRPr="008E6CB9" w:rsidRDefault="00740640" w:rsidP="00740640">
      <w:pPr>
        <w:autoSpaceDE w:val="0"/>
        <w:autoSpaceDN w:val="0"/>
        <w:spacing w:after="0" w:line="240" w:lineRule="auto"/>
        <w:jc w:val="both"/>
        <w:rPr>
          <w:rFonts w:ascii="Arial" w:eastAsia="Times New Roman" w:hAnsi="Arial" w:cs="Arial"/>
          <w:i/>
          <w:iCs/>
          <w:color w:val="000000"/>
        </w:rPr>
      </w:pPr>
      <w:r w:rsidRPr="008E6CB9">
        <w:rPr>
          <w:rFonts w:ascii="Arial" w:eastAsia="Times New Roman" w:hAnsi="Arial" w:cs="Arial"/>
          <w:i/>
          <w:iCs/>
          <w:color w:val="000000"/>
        </w:rPr>
        <w:t>We encourage all interested individuals to apply. Successful candidates must have legal authorization to work in Canada on a full-time basis for any employer. Proof of legal authorization to work in Canada will be required as part of the recruitment process. Only those candidates selected for interview will be contacted.</w:t>
      </w:r>
    </w:p>
    <w:p w14:paraId="4BCEC343" w14:textId="77777777" w:rsidR="00740640" w:rsidRPr="008E6CB9" w:rsidRDefault="00740640" w:rsidP="00740640">
      <w:pPr>
        <w:autoSpaceDE w:val="0"/>
        <w:autoSpaceDN w:val="0"/>
        <w:spacing w:after="0" w:line="240" w:lineRule="auto"/>
        <w:jc w:val="both"/>
        <w:rPr>
          <w:rFonts w:ascii="Arial" w:eastAsia="Times New Roman" w:hAnsi="Arial" w:cs="Arial"/>
          <w:i/>
          <w:iCs/>
          <w:color w:val="000000"/>
        </w:rPr>
      </w:pPr>
    </w:p>
    <w:p w14:paraId="6B9FFD6C" w14:textId="77777777" w:rsidR="00740640" w:rsidRPr="008E6CB9" w:rsidRDefault="00740640" w:rsidP="00740640">
      <w:pPr>
        <w:spacing w:after="160" w:line="259" w:lineRule="auto"/>
        <w:ind w:right="594"/>
        <w:jc w:val="both"/>
        <w:rPr>
          <w:rFonts w:ascii="Arial" w:hAnsi="Arial" w:cs="Arial"/>
        </w:rPr>
      </w:pPr>
      <w:r w:rsidRPr="008E6CB9">
        <w:rPr>
          <w:rFonts w:ascii="Arial" w:eastAsia="Times New Roman" w:hAnsi="Arial" w:cs="Arial"/>
          <w:i/>
          <w:iCs/>
          <w:color w:val="000000"/>
        </w:rPr>
        <w:t>H&amp;R Block fosters a workplace in which individual differences are recognized, appreciated, and respected. Accommodations are available upon request for candidates taking part in all aspects of the recruitment and selection process.</w:t>
      </w:r>
    </w:p>
    <w:p w14:paraId="44D7340D" w14:textId="6496BF79" w:rsidR="00F156DF" w:rsidRPr="00B56B81" w:rsidRDefault="00F156DF" w:rsidP="00946240">
      <w:pPr>
        <w:spacing w:after="160" w:line="259" w:lineRule="auto"/>
        <w:ind w:right="594"/>
        <w:jc w:val="both"/>
        <w:rPr>
          <w:rFonts w:ascii="Arial" w:hAnsi="Arial" w:cs="Arial"/>
        </w:rPr>
      </w:pPr>
    </w:p>
    <w:p w14:paraId="0EF4BF8D" w14:textId="77777777" w:rsidR="00DF392D" w:rsidRPr="003E6B1C" w:rsidRDefault="00DF392D" w:rsidP="00946240">
      <w:pPr>
        <w:spacing w:before="100" w:beforeAutospacing="1" w:after="100" w:afterAutospacing="1"/>
        <w:ind w:right="594"/>
        <w:jc w:val="both"/>
        <w:rPr>
          <w:rFonts w:ascii="Arial" w:hAnsi="Arial" w:cs="Arial"/>
        </w:rPr>
      </w:pPr>
    </w:p>
    <w:sectPr w:rsidR="00DF392D" w:rsidRPr="003E6B1C" w:rsidSect="000B39AB">
      <w:headerReference w:type="default" r:id="rId12"/>
      <w:pgSz w:w="12240" w:h="15840" w:code="1"/>
      <w:pgMar w:top="720" w:right="616"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D6A6C" w14:textId="77777777" w:rsidR="004A03CC" w:rsidRDefault="004A03CC" w:rsidP="00312B78">
      <w:pPr>
        <w:spacing w:after="0" w:line="240" w:lineRule="auto"/>
      </w:pPr>
      <w:r>
        <w:separator/>
      </w:r>
    </w:p>
  </w:endnote>
  <w:endnote w:type="continuationSeparator" w:id="0">
    <w:p w14:paraId="58337F8F" w14:textId="77777777" w:rsidR="004A03CC" w:rsidRDefault="004A03CC" w:rsidP="00312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555D" w14:textId="77777777" w:rsidR="004A03CC" w:rsidRDefault="004A03CC" w:rsidP="00312B78">
      <w:pPr>
        <w:spacing w:after="0" w:line="240" w:lineRule="auto"/>
      </w:pPr>
      <w:r>
        <w:separator/>
      </w:r>
    </w:p>
  </w:footnote>
  <w:footnote w:type="continuationSeparator" w:id="0">
    <w:p w14:paraId="67E07D3E" w14:textId="77777777" w:rsidR="004A03CC" w:rsidRDefault="004A03CC" w:rsidP="00312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EF21" w14:textId="77777777" w:rsidR="00FE72B2" w:rsidRDefault="00FE72B2" w:rsidP="00312B78">
    <w:pPr>
      <w:pStyle w:val="Header"/>
      <w:ind w:left="3600"/>
      <w:jc w:val="right"/>
    </w:pPr>
  </w:p>
  <w:p w14:paraId="38238F9E" w14:textId="10B8D67F" w:rsidR="00FE72B2" w:rsidRDefault="00075829">
    <w:pPr>
      <w:pStyle w:val="Header"/>
    </w:pPr>
    <w:r>
      <w:rPr>
        <w:noProof/>
      </w:rPr>
      <w:drawing>
        <wp:anchor distT="0" distB="0" distL="114300" distR="114300" simplePos="0" relativeHeight="251657728" behindDoc="1" locked="0" layoutInCell="1" allowOverlap="1" wp14:anchorId="7E2D5C93" wp14:editId="380AC874">
          <wp:simplePos x="0" y="0"/>
          <wp:positionH relativeFrom="column">
            <wp:posOffset>3810</wp:posOffset>
          </wp:positionH>
          <wp:positionV relativeFrom="paragraph">
            <wp:posOffset>80010</wp:posOffset>
          </wp:positionV>
          <wp:extent cx="862330" cy="845185"/>
          <wp:effectExtent l="0" t="0" r="0" b="0"/>
          <wp:wrapTight wrapText="bothSides">
            <wp:wrapPolygon edited="0">
              <wp:start x="0" y="0"/>
              <wp:lineTo x="0" y="20935"/>
              <wp:lineTo x="20996" y="20935"/>
              <wp:lineTo x="20996" y="0"/>
              <wp:lineTo x="0" y="0"/>
            </wp:wrapPolygon>
          </wp:wrapTight>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8FB"/>
    <w:multiLevelType w:val="hybridMultilevel"/>
    <w:tmpl w:val="130043CA"/>
    <w:lvl w:ilvl="0" w:tplc="53CADDF8">
      <w:numFmt w:val="bullet"/>
      <w:lvlText w:val=""/>
      <w:lvlJc w:val="left"/>
      <w:pPr>
        <w:tabs>
          <w:tab w:val="num" w:pos="720"/>
        </w:tabs>
        <w:ind w:left="720" w:hanging="360"/>
      </w:pPr>
      <w:rPr>
        <w:rFonts w:ascii="Symbol" w:eastAsia="Times New Roman" w:hAnsi="Symbo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369FF"/>
    <w:multiLevelType w:val="hybridMultilevel"/>
    <w:tmpl w:val="3EA254D6"/>
    <w:lvl w:ilvl="0" w:tplc="010CA348">
      <w:start w:val="1"/>
      <w:numFmt w:val="bullet"/>
      <w:lvlText w:val=""/>
      <w:lvlJc w:val="left"/>
      <w:pPr>
        <w:tabs>
          <w:tab w:val="num" w:pos="720"/>
        </w:tabs>
        <w:ind w:left="720" w:hanging="360"/>
      </w:pPr>
      <w:rPr>
        <w:rFonts w:ascii="Wingdings" w:hAnsi="Wingdings" w:hint="default"/>
      </w:rPr>
    </w:lvl>
    <w:lvl w:ilvl="1" w:tplc="75525EF8" w:tentative="1">
      <w:start w:val="1"/>
      <w:numFmt w:val="bullet"/>
      <w:lvlText w:val=""/>
      <w:lvlJc w:val="left"/>
      <w:pPr>
        <w:tabs>
          <w:tab w:val="num" w:pos="1440"/>
        </w:tabs>
        <w:ind w:left="1440" w:hanging="360"/>
      </w:pPr>
      <w:rPr>
        <w:rFonts w:ascii="Wingdings" w:hAnsi="Wingdings" w:hint="default"/>
      </w:rPr>
    </w:lvl>
    <w:lvl w:ilvl="2" w:tplc="BE8A3006" w:tentative="1">
      <w:start w:val="1"/>
      <w:numFmt w:val="bullet"/>
      <w:lvlText w:val=""/>
      <w:lvlJc w:val="left"/>
      <w:pPr>
        <w:tabs>
          <w:tab w:val="num" w:pos="2160"/>
        </w:tabs>
        <w:ind w:left="2160" w:hanging="360"/>
      </w:pPr>
      <w:rPr>
        <w:rFonts w:ascii="Wingdings" w:hAnsi="Wingdings" w:hint="default"/>
      </w:rPr>
    </w:lvl>
    <w:lvl w:ilvl="3" w:tplc="C8DA0A7E" w:tentative="1">
      <w:start w:val="1"/>
      <w:numFmt w:val="bullet"/>
      <w:lvlText w:val=""/>
      <w:lvlJc w:val="left"/>
      <w:pPr>
        <w:tabs>
          <w:tab w:val="num" w:pos="2880"/>
        </w:tabs>
        <w:ind w:left="2880" w:hanging="360"/>
      </w:pPr>
      <w:rPr>
        <w:rFonts w:ascii="Wingdings" w:hAnsi="Wingdings" w:hint="default"/>
      </w:rPr>
    </w:lvl>
    <w:lvl w:ilvl="4" w:tplc="DB9C9E2A" w:tentative="1">
      <w:start w:val="1"/>
      <w:numFmt w:val="bullet"/>
      <w:lvlText w:val=""/>
      <w:lvlJc w:val="left"/>
      <w:pPr>
        <w:tabs>
          <w:tab w:val="num" w:pos="3600"/>
        </w:tabs>
        <w:ind w:left="3600" w:hanging="360"/>
      </w:pPr>
      <w:rPr>
        <w:rFonts w:ascii="Wingdings" w:hAnsi="Wingdings" w:hint="default"/>
      </w:rPr>
    </w:lvl>
    <w:lvl w:ilvl="5" w:tplc="4204285E" w:tentative="1">
      <w:start w:val="1"/>
      <w:numFmt w:val="bullet"/>
      <w:lvlText w:val=""/>
      <w:lvlJc w:val="left"/>
      <w:pPr>
        <w:tabs>
          <w:tab w:val="num" w:pos="4320"/>
        </w:tabs>
        <w:ind w:left="4320" w:hanging="360"/>
      </w:pPr>
      <w:rPr>
        <w:rFonts w:ascii="Wingdings" w:hAnsi="Wingdings" w:hint="default"/>
      </w:rPr>
    </w:lvl>
    <w:lvl w:ilvl="6" w:tplc="101C8214" w:tentative="1">
      <w:start w:val="1"/>
      <w:numFmt w:val="bullet"/>
      <w:lvlText w:val=""/>
      <w:lvlJc w:val="left"/>
      <w:pPr>
        <w:tabs>
          <w:tab w:val="num" w:pos="5040"/>
        </w:tabs>
        <w:ind w:left="5040" w:hanging="360"/>
      </w:pPr>
      <w:rPr>
        <w:rFonts w:ascii="Wingdings" w:hAnsi="Wingdings" w:hint="default"/>
      </w:rPr>
    </w:lvl>
    <w:lvl w:ilvl="7" w:tplc="B29A2D66" w:tentative="1">
      <w:start w:val="1"/>
      <w:numFmt w:val="bullet"/>
      <w:lvlText w:val=""/>
      <w:lvlJc w:val="left"/>
      <w:pPr>
        <w:tabs>
          <w:tab w:val="num" w:pos="5760"/>
        </w:tabs>
        <w:ind w:left="5760" w:hanging="360"/>
      </w:pPr>
      <w:rPr>
        <w:rFonts w:ascii="Wingdings" w:hAnsi="Wingdings" w:hint="default"/>
      </w:rPr>
    </w:lvl>
    <w:lvl w:ilvl="8" w:tplc="0A8E5E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E054A"/>
    <w:multiLevelType w:val="multilevel"/>
    <w:tmpl w:val="16E2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06033"/>
    <w:multiLevelType w:val="hybridMultilevel"/>
    <w:tmpl w:val="9C12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D10B4"/>
    <w:multiLevelType w:val="hybridMultilevel"/>
    <w:tmpl w:val="D66E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C054E"/>
    <w:multiLevelType w:val="hybridMultilevel"/>
    <w:tmpl w:val="7D14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61B61"/>
    <w:multiLevelType w:val="hybridMultilevel"/>
    <w:tmpl w:val="0DDC223E"/>
    <w:lvl w:ilvl="0" w:tplc="205233C0">
      <w:start w:val="1"/>
      <w:numFmt w:val="bullet"/>
      <w:lvlText w:val=""/>
      <w:lvlJc w:val="left"/>
      <w:pPr>
        <w:tabs>
          <w:tab w:val="num" w:pos="360"/>
        </w:tabs>
        <w:ind w:left="360" w:hanging="360"/>
      </w:pPr>
      <w:rPr>
        <w:rFonts w:ascii="Symbol" w:hAnsi="Symbol" w:hint="default"/>
        <w:sz w:val="24"/>
        <w:szCs w:val="24"/>
      </w:rPr>
    </w:lvl>
    <w:lvl w:ilvl="1" w:tplc="10090003">
      <w:start w:val="1"/>
      <w:numFmt w:val="bullet"/>
      <w:lvlText w:val="o"/>
      <w:lvlJc w:val="left"/>
      <w:pPr>
        <w:tabs>
          <w:tab w:val="num" w:pos="720"/>
        </w:tabs>
        <w:ind w:left="720" w:hanging="360"/>
      </w:pPr>
      <w:rPr>
        <w:rFonts w:ascii="Courier New" w:hAnsi="Courier New" w:cs="Courier New" w:hint="default"/>
      </w:rPr>
    </w:lvl>
    <w:lvl w:ilvl="2" w:tplc="10090005">
      <w:start w:val="1"/>
      <w:numFmt w:val="bullet"/>
      <w:lvlText w:val=""/>
      <w:lvlJc w:val="left"/>
      <w:pPr>
        <w:tabs>
          <w:tab w:val="num" w:pos="1440"/>
        </w:tabs>
        <w:ind w:left="1440" w:hanging="360"/>
      </w:pPr>
      <w:rPr>
        <w:rFonts w:ascii="Wingdings" w:hAnsi="Wingdings" w:hint="default"/>
      </w:rPr>
    </w:lvl>
    <w:lvl w:ilvl="3" w:tplc="10090001">
      <w:start w:val="1"/>
      <w:numFmt w:val="bullet"/>
      <w:lvlText w:val=""/>
      <w:lvlJc w:val="left"/>
      <w:pPr>
        <w:tabs>
          <w:tab w:val="num" w:pos="2160"/>
        </w:tabs>
        <w:ind w:left="2160" w:hanging="360"/>
      </w:pPr>
      <w:rPr>
        <w:rFonts w:ascii="Symbol" w:hAnsi="Symbol" w:hint="default"/>
      </w:rPr>
    </w:lvl>
    <w:lvl w:ilvl="4" w:tplc="10090003">
      <w:start w:val="1"/>
      <w:numFmt w:val="bullet"/>
      <w:lvlText w:val="o"/>
      <w:lvlJc w:val="left"/>
      <w:pPr>
        <w:tabs>
          <w:tab w:val="num" w:pos="2880"/>
        </w:tabs>
        <w:ind w:left="2880" w:hanging="360"/>
      </w:pPr>
      <w:rPr>
        <w:rFonts w:ascii="Courier New" w:hAnsi="Courier New" w:cs="Courier New" w:hint="default"/>
      </w:rPr>
    </w:lvl>
    <w:lvl w:ilvl="5" w:tplc="10090005">
      <w:start w:val="1"/>
      <w:numFmt w:val="bullet"/>
      <w:lvlText w:val=""/>
      <w:lvlJc w:val="left"/>
      <w:pPr>
        <w:tabs>
          <w:tab w:val="num" w:pos="3600"/>
        </w:tabs>
        <w:ind w:left="3600" w:hanging="360"/>
      </w:pPr>
      <w:rPr>
        <w:rFonts w:ascii="Wingdings" w:hAnsi="Wingdings" w:hint="default"/>
      </w:rPr>
    </w:lvl>
    <w:lvl w:ilvl="6" w:tplc="10090001">
      <w:start w:val="1"/>
      <w:numFmt w:val="bullet"/>
      <w:lvlText w:val=""/>
      <w:lvlJc w:val="left"/>
      <w:pPr>
        <w:tabs>
          <w:tab w:val="num" w:pos="4320"/>
        </w:tabs>
        <w:ind w:left="4320" w:hanging="360"/>
      </w:pPr>
      <w:rPr>
        <w:rFonts w:ascii="Symbol" w:hAnsi="Symbol" w:hint="default"/>
      </w:rPr>
    </w:lvl>
    <w:lvl w:ilvl="7" w:tplc="10090003">
      <w:start w:val="1"/>
      <w:numFmt w:val="bullet"/>
      <w:lvlText w:val="o"/>
      <w:lvlJc w:val="left"/>
      <w:pPr>
        <w:tabs>
          <w:tab w:val="num" w:pos="5040"/>
        </w:tabs>
        <w:ind w:left="5040" w:hanging="360"/>
      </w:pPr>
      <w:rPr>
        <w:rFonts w:ascii="Courier New" w:hAnsi="Courier New" w:cs="Courier New" w:hint="default"/>
      </w:rPr>
    </w:lvl>
    <w:lvl w:ilvl="8" w:tplc="10090005">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0675786"/>
    <w:multiLevelType w:val="hybridMultilevel"/>
    <w:tmpl w:val="D10E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874A5"/>
    <w:multiLevelType w:val="hybridMultilevel"/>
    <w:tmpl w:val="6D888D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15:restartNumberingAfterBreak="0">
    <w:nsid w:val="2AB820E9"/>
    <w:multiLevelType w:val="hybridMultilevel"/>
    <w:tmpl w:val="A35C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423B8"/>
    <w:multiLevelType w:val="hybridMultilevel"/>
    <w:tmpl w:val="2EC6C8A0"/>
    <w:lvl w:ilvl="0" w:tplc="C06468C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A737A"/>
    <w:multiLevelType w:val="hybridMultilevel"/>
    <w:tmpl w:val="B59E217A"/>
    <w:lvl w:ilvl="0" w:tplc="A84E301C">
      <w:start w:val="1"/>
      <w:numFmt w:val="bullet"/>
      <w:lvlText w:val=""/>
      <w:lvlJc w:val="left"/>
      <w:pPr>
        <w:tabs>
          <w:tab w:val="num" w:pos="720"/>
        </w:tabs>
        <w:ind w:left="720" w:hanging="360"/>
      </w:pPr>
      <w:rPr>
        <w:rFonts w:ascii="Wingdings" w:hAnsi="Wingdings" w:hint="default"/>
      </w:rPr>
    </w:lvl>
    <w:lvl w:ilvl="1" w:tplc="1EA64DF6" w:tentative="1">
      <w:start w:val="1"/>
      <w:numFmt w:val="bullet"/>
      <w:lvlText w:val=""/>
      <w:lvlJc w:val="left"/>
      <w:pPr>
        <w:tabs>
          <w:tab w:val="num" w:pos="1440"/>
        </w:tabs>
        <w:ind w:left="1440" w:hanging="360"/>
      </w:pPr>
      <w:rPr>
        <w:rFonts w:ascii="Wingdings" w:hAnsi="Wingdings" w:hint="default"/>
      </w:rPr>
    </w:lvl>
    <w:lvl w:ilvl="2" w:tplc="2A30E54E" w:tentative="1">
      <w:start w:val="1"/>
      <w:numFmt w:val="bullet"/>
      <w:lvlText w:val=""/>
      <w:lvlJc w:val="left"/>
      <w:pPr>
        <w:tabs>
          <w:tab w:val="num" w:pos="2160"/>
        </w:tabs>
        <w:ind w:left="2160" w:hanging="360"/>
      </w:pPr>
      <w:rPr>
        <w:rFonts w:ascii="Wingdings" w:hAnsi="Wingdings" w:hint="default"/>
      </w:rPr>
    </w:lvl>
    <w:lvl w:ilvl="3" w:tplc="9A66C1E8" w:tentative="1">
      <w:start w:val="1"/>
      <w:numFmt w:val="bullet"/>
      <w:lvlText w:val=""/>
      <w:lvlJc w:val="left"/>
      <w:pPr>
        <w:tabs>
          <w:tab w:val="num" w:pos="2880"/>
        </w:tabs>
        <w:ind w:left="2880" w:hanging="360"/>
      </w:pPr>
      <w:rPr>
        <w:rFonts w:ascii="Wingdings" w:hAnsi="Wingdings" w:hint="default"/>
      </w:rPr>
    </w:lvl>
    <w:lvl w:ilvl="4" w:tplc="55A8A9BA" w:tentative="1">
      <w:start w:val="1"/>
      <w:numFmt w:val="bullet"/>
      <w:lvlText w:val=""/>
      <w:lvlJc w:val="left"/>
      <w:pPr>
        <w:tabs>
          <w:tab w:val="num" w:pos="3600"/>
        </w:tabs>
        <w:ind w:left="3600" w:hanging="360"/>
      </w:pPr>
      <w:rPr>
        <w:rFonts w:ascii="Wingdings" w:hAnsi="Wingdings" w:hint="default"/>
      </w:rPr>
    </w:lvl>
    <w:lvl w:ilvl="5" w:tplc="CABC483E" w:tentative="1">
      <w:start w:val="1"/>
      <w:numFmt w:val="bullet"/>
      <w:lvlText w:val=""/>
      <w:lvlJc w:val="left"/>
      <w:pPr>
        <w:tabs>
          <w:tab w:val="num" w:pos="4320"/>
        </w:tabs>
        <w:ind w:left="4320" w:hanging="360"/>
      </w:pPr>
      <w:rPr>
        <w:rFonts w:ascii="Wingdings" w:hAnsi="Wingdings" w:hint="default"/>
      </w:rPr>
    </w:lvl>
    <w:lvl w:ilvl="6" w:tplc="F704F9F8" w:tentative="1">
      <w:start w:val="1"/>
      <w:numFmt w:val="bullet"/>
      <w:lvlText w:val=""/>
      <w:lvlJc w:val="left"/>
      <w:pPr>
        <w:tabs>
          <w:tab w:val="num" w:pos="5040"/>
        </w:tabs>
        <w:ind w:left="5040" w:hanging="360"/>
      </w:pPr>
      <w:rPr>
        <w:rFonts w:ascii="Wingdings" w:hAnsi="Wingdings" w:hint="default"/>
      </w:rPr>
    </w:lvl>
    <w:lvl w:ilvl="7" w:tplc="4F84E628" w:tentative="1">
      <w:start w:val="1"/>
      <w:numFmt w:val="bullet"/>
      <w:lvlText w:val=""/>
      <w:lvlJc w:val="left"/>
      <w:pPr>
        <w:tabs>
          <w:tab w:val="num" w:pos="5760"/>
        </w:tabs>
        <w:ind w:left="5760" w:hanging="360"/>
      </w:pPr>
      <w:rPr>
        <w:rFonts w:ascii="Wingdings" w:hAnsi="Wingdings" w:hint="default"/>
      </w:rPr>
    </w:lvl>
    <w:lvl w:ilvl="8" w:tplc="23480B8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C80990"/>
    <w:multiLevelType w:val="hybridMultilevel"/>
    <w:tmpl w:val="F672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94D8F"/>
    <w:multiLevelType w:val="hybridMultilevel"/>
    <w:tmpl w:val="6962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86E27"/>
    <w:multiLevelType w:val="hybridMultilevel"/>
    <w:tmpl w:val="56A2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872C9"/>
    <w:multiLevelType w:val="hybridMultilevel"/>
    <w:tmpl w:val="B8D6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4139E"/>
    <w:multiLevelType w:val="hybridMultilevel"/>
    <w:tmpl w:val="A2449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4423C1"/>
    <w:multiLevelType w:val="hybridMultilevel"/>
    <w:tmpl w:val="B440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41962"/>
    <w:multiLevelType w:val="multilevel"/>
    <w:tmpl w:val="94DC6866"/>
    <w:lvl w:ilvl="0">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720"/>
      </w:pPr>
      <w:rPr>
        <w:rFonts w:ascii="Courier New" w:hAnsi="Courier New" w:hint="default"/>
      </w:rPr>
    </w:lvl>
    <w:lvl w:ilvl="2">
      <w:start w:val="1"/>
      <w:numFmt w:val="bullet"/>
      <w:pStyle w:val="Bullet3"/>
      <w:lvlText w:val=""/>
      <w:lvlJc w:val="left"/>
      <w:pPr>
        <w:ind w:left="2160" w:hanging="720"/>
      </w:pPr>
      <w:rPr>
        <w:rFonts w:ascii="Wingdings" w:hAnsi="Wingdings" w:hint="default"/>
      </w:rPr>
    </w:lvl>
    <w:lvl w:ilvl="3">
      <w:start w:val="1"/>
      <w:numFmt w:val="bullet"/>
      <w:pStyle w:val="Bullet4"/>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9" w15:restartNumberingAfterBreak="0">
    <w:nsid w:val="59002E3D"/>
    <w:multiLevelType w:val="hybridMultilevel"/>
    <w:tmpl w:val="22B28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AD02DEA"/>
    <w:multiLevelType w:val="hybridMultilevel"/>
    <w:tmpl w:val="503E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1124E"/>
    <w:multiLevelType w:val="hybridMultilevel"/>
    <w:tmpl w:val="C8A2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37D49"/>
    <w:multiLevelType w:val="hybridMultilevel"/>
    <w:tmpl w:val="4AD43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658" w:hanging="360"/>
      </w:pPr>
      <w:rPr>
        <w:rFonts w:ascii="Courier New" w:hAnsi="Courier New" w:cs="Courier New" w:hint="default"/>
      </w:rPr>
    </w:lvl>
    <w:lvl w:ilvl="2" w:tplc="10090005" w:tentative="1">
      <w:start w:val="1"/>
      <w:numFmt w:val="bullet"/>
      <w:lvlText w:val=""/>
      <w:lvlJc w:val="left"/>
      <w:pPr>
        <w:ind w:left="2378" w:hanging="360"/>
      </w:pPr>
      <w:rPr>
        <w:rFonts w:ascii="Wingdings" w:hAnsi="Wingdings" w:hint="default"/>
      </w:rPr>
    </w:lvl>
    <w:lvl w:ilvl="3" w:tplc="10090001" w:tentative="1">
      <w:start w:val="1"/>
      <w:numFmt w:val="bullet"/>
      <w:lvlText w:val=""/>
      <w:lvlJc w:val="left"/>
      <w:pPr>
        <w:ind w:left="3098" w:hanging="360"/>
      </w:pPr>
      <w:rPr>
        <w:rFonts w:ascii="Symbol" w:hAnsi="Symbol" w:hint="default"/>
      </w:rPr>
    </w:lvl>
    <w:lvl w:ilvl="4" w:tplc="10090003" w:tentative="1">
      <w:start w:val="1"/>
      <w:numFmt w:val="bullet"/>
      <w:lvlText w:val="o"/>
      <w:lvlJc w:val="left"/>
      <w:pPr>
        <w:ind w:left="3818" w:hanging="360"/>
      </w:pPr>
      <w:rPr>
        <w:rFonts w:ascii="Courier New" w:hAnsi="Courier New" w:cs="Courier New" w:hint="default"/>
      </w:rPr>
    </w:lvl>
    <w:lvl w:ilvl="5" w:tplc="10090005" w:tentative="1">
      <w:start w:val="1"/>
      <w:numFmt w:val="bullet"/>
      <w:lvlText w:val=""/>
      <w:lvlJc w:val="left"/>
      <w:pPr>
        <w:ind w:left="4538" w:hanging="360"/>
      </w:pPr>
      <w:rPr>
        <w:rFonts w:ascii="Wingdings" w:hAnsi="Wingdings" w:hint="default"/>
      </w:rPr>
    </w:lvl>
    <w:lvl w:ilvl="6" w:tplc="10090001" w:tentative="1">
      <w:start w:val="1"/>
      <w:numFmt w:val="bullet"/>
      <w:lvlText w:val=""/>
      <w:lvlJc w:val="left"/>
      <w:pPr>
        <w:ind w:left="5258" w:hanging="360"/>
      </w:pPr>
      <w:rPr>
        <w:rFonts w:ascii="Symbol" w:hAnsi="Symbol" w:hint="default"/>
      </w:rPr>
    </w:lvl>
    <w:lvl w:ilvl="7" w:tplc="10090003" w:tentative="1">
      <w:start w:val="1"/>
      <w:numFmt w:val="bullet"/>
      <w:lvlText w:val="o"/>
      <w:lvlJc w:val="left"/>
      <w:pPr>
        <w:ind w:left="5978" w:hanging="360"/>
      </w:pPr>
      <w:rPr>
        <w:rFonts w:ascii="Courier New" w:hAnsi="Courier New" w:cs="Courier New" w:hint="default"/>
      </w:rPr>
    </w:lvl>
    <w:lvl w:ilvl="8" w:tplc="10090005" w:tentative="1">
      <w:start w:val="1"/>
      <w:numFmt w:val="bullet"/>
      <w:lvlText w:val=""/>
      <w:lvlJc w:val="left"/>
      <w:pPr>
        <w:ind w:left="6698" w:hanging="360"/>
      </w:pPr>
      <w:rPr>
        <w:rFonts w:ascii="Wingdings" w:hAnsi="Wingdings" w:hint="default"/>
      </w:rPr>
    </w:lvl>
  </w:abstractNum>
  <w:abstractNum w:abstractNumId="23" w15:restartNumberingAfterBreak="0">
    <w:nsid w:val="7AC81DCC"/>
    <w:multiLevelType w:val="hybridMultilevel"/>
    <w:tmpl w:val="B7AE3F24"/>
    <w:lvl w:ilvl="0" w:tplc="205233C0">
      <w:start w:val="1"/>
      <w:numFmt w:val="bullet"/>
      <w:lvlText w:val=""/>
      <w:lvlJc w:val="left"/>
      <w:pPr>
        <w:tabs>
          <w:tab w:val="num" w:pos="360"/>
        </w:tabs>
        <w:ind w:left="360" w:hanging="360"/>
      </w:pPr>
      <w:rPr>
        <w:rFonts w:ascii="Symbol" w:hAnsi="Symbol" w:hint="default"/>
        <w:sz w:val="24"/>
        <w:szCs w:val="24"/>
      </w:rPr>
    </w:lvl>
    <w:lvl w:ilvl="1" w:tplc="10090003">
      <w:start w:val="1"/>
      <w:numFmt w:val="bullet"/>
      <w:lvlText w:val="o"/>
      <w:lvlJc w:val="left"/>
      <w:pPr>
        <w:tabs>
          <w:tab w:val="num" w:pos="720"/>
        </w:tabs>
        <w:ind w:left="720" w:hanging="360"/>
      </w:pPr>
      <w:rPr>
        <w:rFonts w:ascii="Courier New" w:hAnsi="Courier New" w:cs="Courier New" w:hint="default"/>
      </w:rPr>
    </w:lvl>
    <w:lvl w:ilvl="2" w:tplc="10090005">
      <w:start w:val="1"/>
      <w:numFmt w:val="bullet"/>
      <w:lvlText w:val=""/>
      <w:lvlJc w:val="left"/>
      <w:pPr>
        <w:tabs>
          <w:tab w:val="num" w:pos="1440"/>
        </w:tabs>
        <w:ind w:left="1440" w:hanging="360"/>
      </w:pPr>
      <w:rPr>
        <w:rFonts w:ascii="Wingdings" w:hAnsi="Wingdings" w:hint="default"/>
      </w:rPr>
    </w:lvl>
    <w:lvl w:ilvl="3" w:tplc="10090001">
      <w:start w:val="1"/>
      <w:numFmt w:val="bullet"/>
      <w:lvlText w:val=""/>
      <w:lvlJc w:val="left"/>
      <w:pPr>
        <w:tabs>
          <w:tab w:val="num" w:pos="2160"/>
        </w:tabs>
        <w:ind w:left="2160" w:hanging="360"/>
      </w:pPr>
      <w:rPr>
        <w:rFonts w:ascii="Symbol" w:hAnsi="Symbol" w:hint="default"/>
      </w:rPr>
    </w:lvl>
    <w:lvl w:ilvl="4" w:tplc="10090003">
      <w:start w:val="1"/>
      <w:numFmt w:val="bullet"/>
      <w:lvlText w:val="o"/>
      <w:lvlJc w:val="left"/>
      <w:pPr>
        <w:tabs>
          <w:tab w:val="num" w:pos="2880"/>
        </w:tabs>
        <w:ind w:left="2880" w:hanging="360"/>
      </w:pPr>
      <w:rPr>
        <w:rFonts w:ascii="Courier New" w:hAnsi="Courier New" w:cs="Courier New" w:hint="default"/>
      </w:rPr>
    </w:lvl>
    <w:lvl w:ilvl="5" w:tplc="10090005">
      <w:start w:val="1"/>
      <w:numFmt w:val="bullet"/>
      <w:lvlText w:val=""/>
      <w:lvlJc w:val="left"/>
      <w:pPr>
        <w:tabs>
          <w:tab w:val="num" w:pos="3600"/>
        </w:tabs>
        <w:ind w:left="3600" w:hanging="360"/>
      </w:pPr>
      <w:rPr>
        <w:rFonts w:ascii="Wingdings" w:hAnsi="Wingdings" w:hint="default"/>
      </w:rPr>
    </w:lvl>
    <w:lvl w:ilvl="6" w:tplc="10090001">
      <w:start w:val="1"/>
      <w:numFmt w:val="bullet"/>
      <w:lvlText w:val=""/>
      <w:lvlJc w:val="left"/>
      <w:pPr>
        <w:tabs>
          <w:tab w:val="num" w:pos="4320"/>
        </w:tabs>
        <w:ind w:left="4320" w:hanging="360"/>
      </w:pPr>
      <w:rPr>
        <w:rFonts w:ascii="Symbol" w:hAnsi="Symbol" w:hint="default"/>
      </w:rPr>
    </w:lvl>
    <w:lvl w:ilvl="7" w:tplc="10090003">
      <w:start w:val="1"/>
      <w:numFmt w:val="bullet"/>
      <w:lvlText w:val="o"/>
      <w:lvlJc w:val="left"/>
      <w:pPr>
        <w:tabs>
          <w:tab w:val="num" w:pos="5040"/>
        </w:tabs>
        <w:ind w:left="5040" w:hanging="360"/>
      </w:pPr>
      <w:rPr>
        <w:rFonts w:ascii="Courier New" w:hAnsi="Courier New" w:cs="Courier New" w:hint="default"/>
      </w:rPr>
    </w:lvl>
    <w:lvl w:ilvl="8" w:tplc="10090005">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B01D33D"/>
    <w:multiLevelType w:val="hybridMultilevel"/>
    <w:tmpl w:val="CC9C19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C92332A"/>
    <w:multiLevelType w:val="hybridMultilevel"/>
    <w:tmpl w:val="2F6CB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14"/>
  </w:num>
  <w:num w:numId="5">
    <w:abstractNumId w:val="3"/>
  </w:num>
  <w:num w:numId="6">
    <w:abstractNumId w:val="16"/>
  </w:num>
  <w:num w:numId="7">
    <w:abstractNumId w:val="2"/>
  </w:num>
  <w:num w:numId="8">
    <w:abstractNumId w:val="6"/>
  </w:num>
  <w:num w:numId="9">
    <w:abstractNumId w:val="23"/>
  </w:num>
  <w:num w:numId="10">
    <w:abstractNumId w:val="8"/>
  </w:num>
  <w:num w:numId="11">
    <w:abstractNumId w:val="24"/>
  </w:num>
  <w:num w:numId="12">
    <w:abstractNumId w:val="10"/>
  </w:num>
  <w:num w:numId="13">
    <w:abstractNumId w:val="4"/>
  </w:num>
  <w:num w:numId="14">
    <w:abstractNumId w:val="12"/>
  </w:num>
  <w:num w:numId="15">
    <w:abstractNumId w:val="21"/>
  </w:num>
  <w:num w:numId="16">
    <w:abstractNumId w:val="5"/>
  </w:num>
  <w:num w:numId="17">
    <w:abstractNumId w:val="20"/>
  </w:num>
  <w:num w:numId="18">
    <w:abstractNumId w:val="9"/>
  </w:num>
  <w:num w:numId="19">
    <w:abstractNumId w:val="17"/>
  </w:num>
  <w:num w:numId="20">
    <w:abstractNumId w:val="13"/>
  </w:num>
  <w:num w:numId="21">
    <w:abstractNumId w:val="22"/>
  </w:num>
  <w:num w:numId="22">
    <w:abstractNumId w:val="25"/>
  </w:num>
  <w:num w:numId="23">
    <w:abstractNumId w:val="15"/>
  </w:num>
  <w:num w:numId="24">
    <w:abstractNumId w:val="0"/>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78"/>
    <w:rsid w:val="00004FE2"/>
    <w:rsid w:val="0003342B"/>
    <w:rsid w:val="00043FED"/>
    <w:rsid w:val="00052624"/>
    <w:rsid w:val="00067282"/>
    <w:rsid w:val="00067806"/>
    <w:rsid w:val="000721B2"/>
    <w:rsid w:val="00075829"/>
    <w:rsid w:val="000A7B2C"/>
    <w:rsid w:val="000B204B"/>
    <w:rsid w:val="000B39AB"/>
    <w:rsid w:val="000C22D7"/>
    <w:rsid w:val="000D0696"/>
    <w:rsid w:val="000D123E"/>
    <w:rsid w:val="000D6923"/>
    <w:rsid w:val="00104190"/>
    <w:rsid w:val="00107758"/>
    <w:rsid w:val="001350DC"/>
    <w:rsid w:val="00135B16"/>
    <w:rsid w:val="00137CF3"/>
    <w:rsid w:val="00146AA7"/>
    <w:rsid w:val="0015557B"/>
    <w:rsid w:val="001760EC"/>
    <w:rsid w:val="0018455D"/>
    <w:rsid w:val="001A20F6"/>
    <w:rsid w:val="001C0B1F"/>
    <w:rsid w:val="001E0065"/>
    <w:rsid w:val="001F2B13"/>
    <w:rsid w:val="00212C3A"/>
    <w:rsid w:val="00213E0D"/>
    <w:rsid w:val="002175F0"/>
    <w:rsid w:val="00273930"/>
    <w:rsid w:val="00282BA8"/>
    <w:rsid w:val="002A6B1B"/>
    <w:rsid w:val="002B0A53"/>
    <w:rsid w:val="002C32B0"/>
    <w:rsid w:val="002D0000"/>
    <w:rsid w:val="002F313C"/>
    <w:rsid w:val="002F70FA"/>
    <w:rsid w:val="00312B78"/>
    <w:rsid w:val="003625DA"/>
    <w:rsid w:val="00384027"/>
    <w:rsid w:val="003919B6"/>
    <w:rsid w:val="00396351"/>
    <w:rsid w:val="003A14BA"/>
    <w:rsid w:val="003A3A08"/>
    <w:rsid w:val="003A3FFB"/>
    <w:rsid w:val="003C7620"/>
    <w:rsid w:val="003E667D"/>
    <w:rsid w:val="003E6B1C"/>
    <w:rsid w:val="003F2C96"/>
    <w:rsid w:val="00436F69"/>
    <w:rsid w:val="004615C0"/>
    <w:rsid w:val="00466945"/>
    <w:rsid w:val="004769EF"/>
    <w:rsid w:val="00491253"/>
    <w:rsid w:val="00491414"/>
    <w:rsid w:val="004A03CC"/>
    <w:rsid w:val="004A44AA"/>
    <w:rsid w:val="005013A3"/>
    <w:rsid w:val="00524F46"/>
    <w:rsid w:val="005523E6"/>
    <w:rsid w:val="00563E09"/>
    <w:rsid w:val="005A20BB"/>
    <w:rsid w:val="005B6324"/>
    <w:rsid w:val="005F6993"/>
    <w:rsid w:val="0063400C"/>
    <w:rsid w:val="00653F42"/>
    <w:rsid w:val="006610D5"/>
    <w:rsid w:val="00674A8E"/>
    <w:rsid w:val="0068351D"/>
    <w:rsid w:val="00685685"/>
    <w:rsid w:val="0069679D"/>
    <w:rsid w:val="006A3A62"/>
    <w:rsid w:val="006E2564"/>
    <w:rsid w:val="007244F7"/>
    <w:rsid w:val="0073367D"/>
    <w:rsid w:val="00740640"/>
    <w:rsid w:val="007518B3"/>
    <w:rsid w:val="0075532E"/>
    <w:rsid w:val="0077652A"/>
    <w:rsid w:val="00782679"/>
    <w:rsid w:val="007834F2"/>
    <w:rsid w:val="00787347"/>
    <w:rsid w:val="007905E7"/>
    <w:rsid w:val="0079533E"/>
    <w:rsid w:val="00795D9A"/>
    <w:rsid w:val="007A7EBC"/>
    <w:rsid w:val="007B7E33"/>
    <w:rsid w:val="007D60F6"/>
    <w:rsid w:val="007E36AC"/>
    <w:rsid w:val="007F1610"/>
    <w:rsid w:val="007F2D08"/>
    <w:rsid w:val="008170E0"/>
    <w:rsid w:val="008317D4"/>
    <w:rsid w:val="00843C9B"/>
    <w:rsid w:val="0085777C"/>
    <w:rsid w:val="00862666"/>
    <w:rsid w:val="008660BB"/>
    <w:rsid w:val="008755AF"/>
    <w:rsid w:val="008817A8"/>
    <w:rsid w:val="008D2432"/>
    <w:rsid w:val="008E6CB9"/>
    <w:rsid w:val="0090044E"/>
    <w:rsid w:val="009400B5"/>
    <w:rsid w:val="00946240"/>
    <w:rsid w:val="00956A6C"/>
    <w:rsid w:val="00983248"/>
    <w:rsid w:val="009A669A"/>
    <w:rsid w:val="009B50FA"/>
    <w:rsid w:val="009F0A73"/>
    <w:rsid w:val="009F7CD3"/>
    <w:rsid w:val="00A23A8B"/>
    <w:rsid w:val="00A36222"/>
    <w:rsid w:val="00A416C3"/>
    <w:rsid w:val="00A441BB"/>
    <w:rsid w:val="00AB08C3"/>
    <w:rsid w:val="00AB653E"/>
    <w:rsid w:val="00AD1C24"/>
    <w:rsid w:val="00AF3817"/>
    <w:rsid w:val="00B02721"/>
    <w:rsid w:val="00B56B81"/>
    <w:rsid w:val="00B64FCB"/>
    <w:rsid w:val="00B67F58"/>
    <w:rsid w:val="00B7617A"/>
    <w:rsid w:val="00B77F32"/>
    <w:rsid w:val="00B95935"/>
    <w:rsid w:val="00BA5B95"/>
    <w:rsid w:val="00BC0C8E"/>
    <w:rsid w:val="00BC57D7"/>
    <w:rsid w:val="00BF2847"/>
    <w:rsid w:val="00BF63E1"/>
    <w:rsid w:val="00C05A59"/>
    <w:rsid w:val="00C11B2D"/>
    <w:rsid w:val="00C22208"/>
    <w:rsid w:val="00C37032"/>
    <w:rsid w:val="00C50068"/>
    <w:rsid w:val="00C508A8"/>
    <w:rsid w:val="00C54D50"/>
    <w:rsid w:val="00C63F9A"/>
    <w:rsid w:val="00C74E0D"/>
    <w:rsid w:val="00C93F9B"/>
    <w:rsid w:val="00C97FC2"/>
    <w:rsid w:val="00CA0596"/>
    <w:rsid w:val="00CA0F25"/>
    <w:rsid w:val="00CA3EC3"/>
    <w:rsid w:val="00CA5C64"/>
    <w:rsid w:val="00CA7120"/>
    <w:rsid w:val="00CB0FEB"/>
    <w:rsid w:val="00CD571D"/>
    <w:rsid w:val="00CF2673"/>
    <w:rsid w:val="00CF3225"/>
    <w:rsid w:val="00D13817"/>
    <w:rsid w:val="00D177DE"/>
    <w:rsid w:val="00D41AA7"/>
    <w:rsid w:val="00D51509"/>
    <w:rsid w:val="00D52B59"/>
    <w:rsid w:val="00D60167"/>
    <w:rsid w:val="00D6183B"/>
    <w:rsid w:val="00D73BAA"/>
    <w:rsid w:val="00D92033"/>
    <w:rsid w:val="00DB23C5"/>
    <w:rsid w:val="00DD2CAD"/>
    <w:rsid w:val="00DD5596"/>
    <w:rsid w:val="00DF1ACC"/>
    <w:rsid w:val="00DF3264"/>
    <w:rsid w:val="00DF392D"/>
    <w:rsid w:val="00DF6732"/>
    <w:rsid w:val="00E06A0B"/>
    <w:rsid w:val="00E2049B"/>
    <w:rsid w:val="00E22DFD"/>
    <w:rsid w:val="00E27D69"/>
    <w:rsid w:val="00E30465"/>
    <w:rsid w:val="00E34B74"/>
    <w:rsid w:val="00E51847"/>
    <w:rsid w:val="00E52FCF"/>
    <w:rsid w:val="00E57C3B"/>
    <w:rsid w:val="00E6451A"/>
    <w:rsid w:val="00E72248"/>
    <w:rsid w:val="00E91735"/>
    <w:rsid w:val="00EE12A8"/>
    <w:rsid w:val="00EF454C"/>
    <w:rsid w:val="00F007CD"/>
    <w:rsid w:val="00F0152C"/>
    <w:rsid w:val="00F0162B"/>
    <w:rsid w:val="00F05DB6"/>
    <w:rsid w:val="00F156DF"/>
    <w:rsid w:val="00F261FA"/>
    <w:rsid w:val="00F32797"/>
    <w:rsid w:val="00F37D22"/>
    <w:rsid w:val="00F41FDB"/>
    <w:rsid w:val="00F65813"/>
    <w:rsid w:val="00F716F8"/>
    <w:rsid w:val="00F731ED"/>
    <w:rsid w:val="00F7457A"/>
    <w:rsid w:val="00F769C2"/>
    <w:rsid w:val="00F84C5A"/>
    <w:rsid w:val="00F974D8"/>
    <w:rsid w:val="00FB7446"/>
    <w:rsid w:val="00FD05DF"/>
    <w:rsid w:val="00FD210D"/>
    <w:rsid w:val="00FE08A3"/>
    <w:rsid w:val="00FE72B2"/>
    <w:rsid w:val="00FF04C9"/>
    <w:rsid w:val="00FF3980"/>
    <w:rsid w:val="00FF3E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AA143"/>
  <w15:chartTrackingRefBased/>
  <w15:docId w15:val="{586971B4-A9EE-426E-8D0E-23B0A9C5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46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B78"/>
    <w:pPr>
      <w:ind w:left="720"/>
      <w:contextualSpacing/>
    </w:pPr>
  </w:style>
  <w:style w:type="paragraph" w:styleId="Header">
    <w:name w:val="header"/>
    <w:basedOn w:val="Normal"/>
    <w:link w:val="HeaderChar"/>
    <w:uiPriority w:val="99"/>
    <w:unhideWhenUsed/>
    <w:rsid w:val="00312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B78"/>
  </w:style>
  <w:style w:type="paragraph" w:styleId="Footer">
    <w:name w:val="footer"/>
    <w:basedOn w:val="Normal"/>
    <w:link w:val="FooterChar"/>
    <w:uiPriority w:val="99"/>
    <w:unhideWhenUsed/>
    <w:rsid w:val="00312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B78"/>
  </w:style>
  <w:style w:type="paragraph" w:styleId="BalloonText">
    <w:name w:val="Balloon Text"/>
    <w:basedOn w:val="Normal"/>
    <w:link w:val="BalloonTextChar"/>
    <w:uiPriority w:val="99"/>
    <w:semiHidden/>
    <w:unhideWhenUsed/>
    <w:rsid w:val="00312B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2B78"/>
    <w:rPr>
      <w:rFonts w:ascii="Tahoma" w:hAnsi="Tahoma" w:cs="Tahoma"/>
      <w:sz w:val="16"/>
      <w:szCs w:val="16"/>
    </w:rPr>
  </w:style>
  <w:style w:type="character" w:styleId="Hyperlink">
    <w:name w:val="Hyperlink"/>
    <w:uiPriority w:val="99"/>
    <w:rsid w:val="00D73BAA"/>
    <w:rPr>
      <w:color w:val="0000FF"/>
      <w:u w:val="single"/>
    </w:rPr>
  </w:style>
  <w:style w:type="paragraph" w:styleId="EndnoteText">
    <w:name w:val="endnote text"/>
    <w:basedOn w:val="Normal"/>
    <w:link w:val="EndnoteTextChar"/>
    <w:uiPriority w:val="99"/>
    <w:semiHidden/>
    <w:unhideWhenUsed/>
    <w:rsid w:val="000721B2"/>
    <w:rPr>
      <w:sz w:val="20"/>
      <w:szCs w:val="20"/>
    </w:rPr>
  </w:style>
  <w:style w:type="character" w:customStyle="1" w:styleId="EndnoteTextChar">
    <w:name w:val="Endnote Text Char"/>
    <w:link w:val="EndnoteText"/>
    <w:uiPriority w:val="99"/>
    <w:semiHidden/>
    <w:rsid w:val="000721B2"/>
    <w:rPr>
      <w:lang w:val="en-US" w:eastAsia="en-US"/>
    </w:rPr>
  </w:style>
  <w:style w:type="character" w:styleId="EndnoteReference">
    <w:name w:val="endnote reference"/>
    <w:uiPriority w:val="99"/>
    <w:semiHidden/>
    <w:unhideWhenUsed/>
    <w:rsid w:val="000721B2"/>
    <w:rPr>
      <w:vertAlign w:val="superscript"/>
    </w:rPr>
  </w:style>
  <w:style w:type="paragraph" w:customStyle="1" w:styleId="text20">
    <w:name w:val="text20"/>
    <w:basedOn w:val="Normal"/>
    <w:uiPriority w:val="99"/>
    <w:semiHidden/>
    <w:rsid w:val="00DF392D"/>
    <w:pPr>
      <w:spacing w:before="100" w:beforeAutospacing="1" w:after="100" w:afterAutospacing="1" w:line="240" w:lineRule="auto"/>
    </w:pPr>
    <w:rPr>
      <w:rFonts w:ascii="Times New Roman" w:eastAsia="Times New Roman" w:hAnsi="Times New Roman"/>
      <w:color w:val="888888"/>
      <w:sz w:val="26"/>
      <w:szCs w:val="26"/>
      <w:lang w:val="en-CA" w:eastAsia="en-CA"/>
    </w:rPr>
  </w:style>
  <w:style w:type="paragraph" w:styleId="BodyTextIndent">
    <w:name w:val="Body Text Indent"/>
    <w:basedOn w:val="Normal"/>
    <w:link w:val="BodyTextIndentChar"/>
    <w:semiHidden/>
    <w:unhideWhenUsed/>
    <w:rsid w:val="000C22D7"/>
    <w:pPr>
      <w:spacing w:after="120" w:line="240" w:lineRule="auto"/>
      <w:ind w:left="283"/>
    </w:pPr>
    <w:rPr>
      <w:rFonts w:ascii="Times New Roman" w:eastAsia="Times New Roman" w:hAnsi="Times New Roman"/>
      <w:sz w:val="20"/>
      <w:szCs w:val="20"/>
    </w:rPr>
  </w:style>
  <w:style w:type="character" w:customStyle="1" w:styleId="BodyTextIndentChar">
    <w:name w:val="Body Text Indent Char"/>
    <w:link w:val="BodyTextIndent"/>
    <w:semiHidden/>
    <w:rsid w:val="000C22D7"/>
    <w:rPr>
      <w:rFonts w:ascii="Times New Roman" w:eastAsia="Times New Roman" w:hAnsi="Times New Roman"/>
      <w:lang w:val="en-US" w:eastAsia="en-US"/>
    </w:rPr>
  </w:style>
  <w:style w:type="paragraph" w:styleId="BlockText">
    <w:name w:val="Block Text"/>
    <w:basedOn w:val="Normal"/>
    <w:semiHidden/>
    <w:unhideWhenUsed/>
    <w:rsid w:val="000C22D7"/>
    <w:pPr>
      <w:overflowPunct w:val="0"/>
      <w:autoSpaceDE w:val="0"/>
      <w:autoSpaceDN w:val="0"/>
      <w:adjustRightInd w:val="0"/>
      <w:spacing w:after="0" w:line="240" w:lineRule="auto"/>
      <w:ind w:left="720" w:right="-90"/>
    </w:pPr>
    <w:rPr>
      <w:rFonts w:ascii="Frutiger 55 Roman" w:eastAsia="Times New Roman" w:hAnsi="Frutiger 55 Roman"/>
      <w:sz w:val="20"/>
      <w:szCs w:val="20"/>
    </w:rPr>
  </w:style>
  <w:style w:type="paragraph" w:customStyle="1" w:styleId="Default">
    <w:name w:val="Default"/>
    <w:rsid w:val="00F05DB6"/>
    <w:pPr>
      <w:autoSpaceDE w:val="0"/>
      <w:autoSpaceDN w:val="0"/>
      <w:adjustRightInd w:val="0"/>
    </w:pPr>
    <w:rPr>
      <w:rFonts w:cs="Calibri"/>
      <w:color w:val="000000"/>
      <w:sz w:val="24"/>
      <w:szCs w:val="24"/>
      <w:lang w:val="en-US" w:eastAsia="en-US"/>
    </w:rPr>
  </w:style>
  <w:style w:type="character" w:styleId="UnresolvedMention">
    <w:name w:val="Unresolved Mention"/>
    <w:uiPriority w:val="99"/>
    <w:semiHidden/>
    <w:unhideWhenUsed/>
    <w:rsid w:val="0077652A"/>
    <w:rPr>
      <w:color w:val="605E5C"/>
      <w:shd w:val="clear" w:color="auto" w:fill="E1DFDD"/>
    </w:rPr>
  </w:style>
  <w:style w:type="character" w:styleId="CommentReference">
    <w:name w:val="annotation reference"/>
    <w:uiPriority w:val="99"/>
    <w:semiHidden/>
    <w:unhideWhenUsed/>
    <w:rsid w:val="00B64FCB"/>
    <w:rPr>
      <w:sz w:val="16"/>
      <w:szCs w:val="16"/>
    </w:rPr>
  </w:style>
  <w:style w:type="paragraph" w:styleId="CommentText">
    <w:name w:val="annotation text"/>
    <w:basedOn w:val="Normal"/>
    <w:link w:val="CommentTextChar"/>
    <w:uiPriority w:val="99"/>
    <w:semiHidden/>
    <w:unhideWhenUsed/>
    <w:rsid w:val="00B64FCB"/>
    <w:rPr>
      <w:sz w:val="20"/>
      <w:szCs w:val="20"/>
    </w:rPr>
  </w:style>
  <w:style w:type="character" w:customStyle="1" w:styleId="CommentTextChar">
    <w:name w:val="Comment Text Char"/>
    <w:link w:val="CommentText"/>
    <w:uiPriority w:val="99"/>
    <w:semiHidden/>
    <w:rsid w:val="00B64FCB"/>
    <w:rPr>
      <w:lang w:val="en-US" w:eastAsia="en-US"/>
    </w:rPr>
  </w:style>
  <w:style w:type="paragraph" w:styleId="CommentSubject">
    <w:name w:val="annotation subject"/>
    <w:basedOn w:val="CommentText"/>
    <w:next w:val="CommentText"/>
    <w:link w:val="CommentSubjectChar"/>
    <w:uiPriority w:val="99"/>
    <w:semiHidden/>
    <w:unhideWhenUsed/>
    <w:rsid w:val="00B64FCB"/>
    <w:rPr>
      <w:b/>
      <w:bCs/>
    </w:rPr>
  </w:style>
  <w:style w:type="character" w:customStyle="1" w:styleId="CommentSubjectChar">
    <w:name w:val="Comment Subject Char"/>
    <w:link w:val="CommentSubject"/>
    <w:uiPriority w:val="99"/>
    <w:semiHidden/>
    <w:rsid w:val="00B64FCB"/>
    <w:rPr>
      <w:b/>
      <w:bCs/>
      <w:lang w:val="en-US" w:eastAsia="en-US"/>
    </w:rPr>
  </w:style>
  <w:style w:type="paragraph" w:styleId="NormalWeb">
    <w:name w:val="Normal (Web)"/>
    <w:basedOn w:val="Normal"/>
    <w:uiPriority w:val="99"/>
    <w:semiHidden/>
    <w:unhideWhenUsed/>
    <w:rsid w:val="00CA5C64"/>
    <w:pPr>
      <w:spacing w:before="100" w:beforeAutospacing="1" w:after="100" w:afterAutospacing="1" w:line="240" w:lineRule="auto"/>
    </w:pPr>
    <w:rPr>
      <w:rFonts w:ascii="Times New Roman" w:eastAsia="Times New Roman" w:hAnsi="Times New Roman"/>
      <w:sz w:val="24"/>
      <w:szCs w:val="24"/>
      <w:lang w:val="en-CA" w:eastAsia="en-CA"/>
    </w:rPr>
  </w:style>
  <w:style w:type="paragraph" w:customStyle="1" w:styleId="TextJustified">
    <w:name w:val="Text Justified"/>
    <w:basedOn w:val="Normal"/>
    <w:link w:val="TextJustifiedChar"/>
    <w:qFormat/>
    <w:rsid w:val="00B56B81"/>
    <w:pPr>
      <w:spacing w:after="240" w:line="240" w:lineRule="auto"/>
      <w:jc w:val="both"/>
    </w:pPr>
    <w:rPr>
      <w:rFonts w:ascii="Arial" w:eastAsiaTheme="minorHAnsi" w:hAnsi="Arial" w:cstheme="minorBidi"/>
      <w:sz w:val="20"/>
      <w:szCs w:val="20"/>
      <w:lang w:val="en-CA"/>
    </w:rPr>
  </w:style>
  <w:style w:type="character" w:customStyle="1" w:styleId="TextJustifiedChar">
    <w:name w:val="Text Justified Char"/>
    <w:basedOn w:val="DefaultParagraphFont"/>
    <w:link w:val="TextJustified"/>
    <w:rsid w:val="00B56B81"/>
    <w:rPr>
      <w:rFonts w:ascii="Arial" w:eastAsiaTheme="minorHAnsi" w:hAnsi="Arial" w:cstheme="minorBidi"/>
      <w:lang w:eastAsia="en-US"/>
    </w:rPr>
  </w:style>
  <w:style w:type="paragraph" w:customStyle="1" w:styleId="Bullet1">
    <w:name w:val="Bullet 1"/>
    <w:basedOn w:val="Normal"/>
    <w:qFormat/>
    <w:rsid w:val="00B56B81"/>
    <w:pPr>
      <w:numPr>
        <w:numId w:val="26"/>
      </w:numPr>
      <w:spacing w:after="0" w:line="240" w:lineRule="auto"/>
      <w:jc w:val="both"/>
    </w:pPr>
    <w:rPr>
      <w:rFonts w:ascii="Arial" w:eastAsiaTheme="minorHAnsi" w:hAnsi="Arial" w:cstheme="minorBidi"/>
      <w:sz w:val="20"/>
      <w:szCs w:val="20"/>
      <w:lang w:val="en-CA"/>
    </w:rPr>
  </w:style>
  <w:style w:type="paragraph" w:customStyle="1" w:styleId="Bullet2">
    <w:name w:val="Bullet 2"/>
    <w:basedOn w:val="Normal"/>
    <w:qFormat/>
    <w:rsid w:val="00B56B81"/>
    <w:pPr>
      <w:numPr>
        <w:ilvl w:val="1"/>
        <w:numId w:val="26"/>
      </w:numPr>
      <w:spacing w:after="240"/>
    </w:pPr>
    <w:rPr>
      <w:rFonts w:ascii="Arial" w:eastAsiaTheme="minorHAnsi" w:hAnsi="Arial" w:cstheme="minorBidi"/>
      <w:sz w:val="20"/>
      <w:szCs w:val="20"/>
      <w:lang w:val="en-CA"/>
    </w:rPr>
  </w:style>
  <w:style w:type="paragraph" w:customStyle="1" w:styleId="Bullet3">
    <w:name w:val="Bullet 3"/>
    <w:basedOn w:val="Normal"/>
    <w:qFormat/>
    <w:rsid w:val="00B56B81"/>
    <w:pPr>
      <w:numPr>
        <w:ilvl w:val="2"/>
        <w:numId w:val="26"/>
      </w:numPr>
      <w:spacing w:after="240"/>
    </w:pPr>
    <w:rPr>
      <w:rFonts w:ascii="Arial" w:eastAsiaTheme="minorHAnsi" w:hAnsi="Arial" w:cstheme="minorBidi"/>
      <w:sz w:val="20"/>
      <w:szCs w:val="20"/>
      <w:lang w:val="en-CA"/>
    </w:rPr>
  </w:style>
  <w:style w:type="paragraph" w:customStyle="1" w:styleId="Bullet4">
    <w:name w:val="Bullet 4"/>
    <w:basedOn w:val="Normal"/>
    <w:qFormat/>
    <w:rsid w:val="00B56B81"/>
    <w:pPr>
      <w:numPr>
        <w:ilvl w:val="3"/>
        <w:numId w:val="26"/>
      </w:numPr>
      <w:spacing w:after="240"/>
    </w:pPr>
    <w:rPr>
      <w:rFonts w:ascii="Arial" w:eastAsiaTheme="minorHAnsi" w:hAnsi="Arial" w:cstheme="minorBidi"/>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31">
      <w:bodyDiv w:val="1"/>
      <w:marLeft w:val="0"/>
      <w:marRight w:val="0"/>
      <w:marTop w:val="0"/>
      <w:marBottom w:val="0"/>
      <w:divBdr>
        <w:top w:val="none" w:sz="0" w:space="0" w:color="auto"/>
        <w:left w:val="none" w:sz="0" w:space="0" w:color="auto"/>
        <w:bottom w:val="none" w:sz="0" w:space="0" w:color="auto"/>
        <w:right w:val="none" w:sz="0" w:space="0" w:color="auto"/>
      </w:divBdr>
    </w:div>
    <w:div w:id="704598487">
      <w:bodyDiv w:val="1"/>
      <w:marLeft w:val="0"/>
      <w:marRight w:val="0"/>
      <w:marTop w:val="0"/>
      <w:marBottom w:val="0"/>
      <w:divBdr>
        <w:top w:val="none" w:sz="0" w:space="0" w:color="auto"/>
        <w:left w:val="none" w:sz="0" w:space="0" w:color="auto"/>
        <w:bottom w:val="none" w:sz="0" w:space="0" w:color="auto"/>
        <w:right w:val="none" w:sz="0" w:space="0" w:color="auto"/>
      </w:divBdr>
    </w:div>
    <w:div w:id="783303047">
      <w:bodyDiv w:val="1"/>
      <w:marLeft w:val="0"/>
      <w:marRight w:val="0"/>
      <w:marTop w:val="0"/>
      <w:marBottom w:val="0"/>
      <w:divBdr>
        <w:top w:val="none" w:sz="0" w:space="0" w:color="auto"/>
        <w:left w:val="none" w:sz="0" w:space="0" w:color="auto"/>
        <w:bottom w:val="none" w:sz="0" w:space="0" w:color="auto"/>
        <w:right w:val="none" w:sz="0" w:space="0" w:color="auto"/>
      </w:divBdr>
      <w:divsChild>
        <w:div w:id="487015220">
          <w:marLeft w:val="274"/>
          <w:marRight w:val="0"/>
          <w:marTop w:val="0"/>
          <w:marBottom w:val="0"/>
          <w:divBdr>
            <w:top w:val="none" w:sz="0" w:space="0" w:color="auto"/>
            <w:left w:val="none" w:sz="0" w:space="0" w:color="auto"/>
            <w:bottom w:val="none" w:sz="0" w:space="0" w:color="auto"/>
            <w:right w:val="none" w:sz="0" w:space="0" w:color="auto"/>
          </w:divBdr>
        </w:div>
        <w:div w:id="600575622">
          <w:marLeft w:val="274"/>
          <w:marRight w:val="0"/>
          <w:marTop w:val="0"/>
          <w:marBottom w:val="0"/>
          <w:divBdr>
            <w:top w:val="none" w:sz="0" w:space="0" w:color="auto"/>
            <w:left w:val="none" w:sz="0" w:space="0" w:color="auto"/>
            <w:bottom w:val="none" w:sz="0" w:space="0" w:color="auto"/>
            <w:right w:val="none" w:sz="0" w:space="0" w:color="auto"/>
          </w:divBdr>
        </w:div>
        <w:div w:id="1012494859">
          <w:marLeft w:val="274"/>
          <w:marRight w:val="0"/>
          <w:marTop w:val="0"/>
          <w:marBottom w:val="0"/>
          <w:divBdr>
            <w:top w:val="none" w:sz="0" w:space="0" w:color="auto"/>
            <w:left w:val="none" w:sz="0" w:space="0" w:color="auto"/>
            <w:bottom w:val="none" w:sz="0" w:space="0" w:color="auto"/>
            <w:right w:val="none" w:sz="0" w:space="0" w:color="auto"/>
          </w:divBdr>
        </w:div>
        <w:div w:id="1165391710">
          <w:marLeft w:val="274"/>
          <w:marRight w:val="0"/>
          <w:marTop w:val="0"/>
          <w:marBottom w:val="0"/>
          <w:divBdr>
            <w:top w:val="none" w:sz="0" w:space="0" w:color="auto"/>
            <w:left w:val="none" w:sz="0" w:space="0" w:color="auto"/>
            <w:bottom w:val="none" w:sz="0" w:space="0" w:color="auto"/>
            <w:right w:val="none" w:sz="0" w:space="0" w:color="auto"/>
          </w:divBdr>
        </w:div>
        <w:div w:id="1223518880">
          <w:marLeft w:val="274"/>
          <w:marRight w:val="0"/>
          <w:marTop w:val="0"/>
          <w:marBottom w:val="0"/>
          <w:divBdr>
            <w:top w:val="none" w:sz="0" w:space="0" w:color="auto"/>
            <w:left w:val="none" w:sz="0" w:space="0" w:color="auto"/>
            <w:bottom w:val="none" w:sz="0" w:space="0" w:color="auto"/>
            <w:right w:val="none" w:sz="0" w:space="0" w:color="auto"/>
          </w:divBdr>
        </w:div>
        <w:div w:id="1224365467">
          <w:marLeft w:val="274"/>
          <w:marRight w:val="0"/>
          <w:marTop w:val="0"/>
          <w:marBottom w:val="0"/>
          <w:divBdr>
            <w:top w:val="none" w:sz="0" w:space="0" w:color="auto"/>
            <w:left w:val="none" w:sz="0" w:space="0" w:color="auto"/>
            <w:bottom w:val="none" w:sz="0" w:space="0" w:color="auto"/>
            <w:right w:val="none" w:sz="0" w:space="0" w:color="auto"/>
          </w:divBdr>
        </w:div>
        <w:div w:id="1902130277">
          <w:marLeft w:val="274"/>
          <w:marRight w:val="0"/>
          <w:marTop w:val="0"/>
          <w:marBottom w:val="0"/>
          <w:divBdr>
            <w:top w:val="none" w:sz="0" w:space="0" w:color="auto"/>
            <w:left w:val="none" w:sz="0" w:space="0" w:color="auto"/>
            <w:bottom w:val="none" w:sz="0" w:space="0" w:color="auto"/>
            <w:right w:val="none" w:sz="0" w:space="0" w:color="auto"/>
          </w:divBdr>
        </w:div>
      </w:divsChild>
    </w:div>
    <w:div w:id="1108696061">
      <w:bodyDiv w:val="1"/>
      <w:marLeft w:val="0"/>
      <w:marRight w:val="0"/>
      <w:marTop w:val="0"/>
      <w:marBottom w:val="0"/>
      <w:divBdr>
        <w:top w:val="none" w:sz="0" w:space="0" w:color="auto"/>
        <w:left w:val="none" w:sz="0" w:space="0" w:color="auto"/>
        <w:bottom w:val="none" w:sz="0" w:space="0" w:color="auto"/>
        <w:right w:val="none" w:sz="0" w:space="0" w:color="auto"/>
      </w:divBdr>
    </w:div>
    <w:div w:id="1141849491">
      <w:bodyDiv w:val="1"/>
      <w:marLeft w:val="0"/>
      <w:marRight w:val="0"/>
      <w:marTop w:val="0"/>
      <w:marBottom w:val="0"/>
      <w:divBdr>
        <w:top w:val="none" w:sz="0" w:space="0" w:color="auto"/>
        <w:left w:val="none" w:sz="0" w:space="0" w:color="auto"/>
        <w:bottom w:val="none" w:sz="0" w:space="0" w:color="auto"/>
        <w:right w:val="none" w:sz="0" w:space="0" w:color="auto"/>
      </w:divBdr>
    </w:div>
    <w:div w:id="1281956885">
      <w:bodyDiv w:val="1"/>
      <w:marLeft w:val="0"/>
      <w:marRight w:val="0"/>
      <w:marTop w:val="0"/>
      <w:marBottom w:val="0"/>
      <w:divBdr>
        <w:top w:val="none" w:sz="0" w:space="0" w:color="auto"/>
        <w:left w:val="none" w:sz="0" w:space="0" w:color="auto"/>
        <w:bottom w:val="none" w:sz="0" w:space="0" w:color="auto"/>
        <w:right w:val="none" w:sz="0" w:space="0" w:color="auto"/>
      </w:divBdr>
    </w:div>
    <w:div w:id="1319580599">
      <w:bodyDiv w:val="1"/>
      <w:marLeft w:val="0"/>
      <w:marRight w:val="0"/>
      <w:marTop w:val="0"/>
      <w:marBottom w:val="0"/>
      <w:divBdr>
        <w:top w:val="none" w:sz="0" w:space="0" w:color="auto"/>
        <w:left w:val="none" w:sz="0" w:space="0" w:color="auto"/>
        <w:bottom w:val="none" w:sz="0" w:space="0" w:color="auto"/>
        <w:right w:val="none" w:sz="0" w:space="0" w:color="auto"/>
      </w:divBdr>
    </w:div>
    <w:div w:id="1321956463">
      <w:bodyDiv w:val="1"/>
      <w:marLeft w:val="0"/>
      <w:marRight w:val="0"/>
      <w:marTop w:val="0"/>
      <w:marBottom w:val="0"/>
      <w:divBdr>
        <w:top w:val="none" w:sz="0" w:space="0" w:color="auto"/>
        <w:left w:val="none" w:sz="0" w:space="0" w:color="auto"/>
        <w:bottom w:val="none" w:sz="0" w:space="0" w:color="auto"/>
        <w:right w:val="none" w:sz="0" w:space="0" w:color="auto"/>
      </w:divBdr>
    </w:div>
    <w:div w:id="1735540318">
      <w:bodyDiv w:val="1"/>
      <w:marLeft w:val="0"/>
      <w:marRight w:val="0"/>
      <w:marTop w:val="0"/>
      <w:marBottom w:val="0"/>
      <w:divBdr>
        <w:top w:val="none" w:sz="0" w:space="0" w:color="auto"/>
        <w:left w:val="none" w:sz="0" w:space="0" w:color="auto"/>
        <w:bottom w:val="none" w:sz="0" w:space="0" w:color="auto"/>
        <w:right w:val="none" w:sz="0" w:space="0" w:color="auto"/>
      </w:divBdr>
      <w:divsChild>
        <w:div w:id="474613600">
          <w:marLeft w:val="0"/>
          <w:marRight w:val="0"/>
          <w:marTop w:val="0"/>
          <w:marBottom w:val="0"/>
          <w:divBdr>
            <w:top w:val="none" w:sz="0" w:space="0" w:color="auto"/>
            <w:left w:val="none" w:sz="0" w:space="0" w:color="auto"/>
            <w:bottom w:val="none" w:sz="0" w:space="0" w:color="auto"/>
            <w:right w:val="none" w:sz="0" w:space="0" w:color="auto"/>
          </w:divBdr>
          <w:divsChild>
            <w:div w:id="1665359546">
              <w:marLeft w:val="0"/>
              <w:marRight w:val="0"/>
              <w:marTop w:val="0"/>
              <w:marBottom w:val="0"/>
              <w:divBdr>
                <w:top w:val="none" w:sz="0" w:space="0" w:color="auto"/>
                <w:left w:val="none" w:sz="0" w:space="0" w:color="auto"/>
                <w:bottom w:val="none" w:sz="0" w:space="0" w:color="auto"/>
                <w:right w:val="none" w:sz="0" w:space="0" w:color="auto"/>
              </w:divBdr>
              <w:divsChild>
                <w:div w:id="18291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6224">
      <w:bodyDiv w:val="1"/>
      <w:marLeft w:val="0"/>
      <w:marRight w:val="0"/>
      <w:marTop w:val="0"/>
      <w:marBottom w:val="0"/>
      <w:divBdr>
        <w:top w:val="none" w:sz="0" w:space="0" w:color="auto"/>
        <w:left w:val="none" w:sz="0" w:space="0" w:color="auto"/>
        <w:bottom w:val="none" w:sz="0" w:space="0" w:color="auto"/>
        <w:right w:val="none" w:sz="0" w:space="0" w:color="auto"/>
      </w:divBdr>
      <w:divsChild>
        <w:div w:id="136655331">
          <w:marLeft w:val="274"/>
          <w:marRight w:val="0"/>
          <w:marTop w:val="0"/>
          <w:marBottom w:val="0"/>
          <w:divBdr>
            <w:top w:val="none" w:sz="0" w:space="0" w:color="auto"/>
            <w:left w:val="none" w:sz="0" w:space="0" w:color="auto"/>
            <w:bottom w:val="none" w:sz="0" w:space="0" w:color="auto"/>
            <w:right w:val="none" w:sz="0" w:space="0" w:color="auto"/>
          </w:divBdr>
        </w:div>
        <w:div w:id="167719482">
          <w:marLeft w:val="274"/>
          <w:marRight w:val="0"/>
          <w:marTop w:val="0"/>
          <w:marBottom w:val="0"/>
          <w:divBdr>
            <w:top w:val="none" w:sz="0" w:space="0" w:color="auto"/>
            <w:left w:val="none" w:sz="0" w:space="0" w:color="auto"/>
            <w:bottom w:val="none" w:sz="0" w:space="0" w:color="auto"/>
            <w:right w:val="none" w:sz="0" w:space="0" w:color="auto"/>
          </w:divBdr>
        </w:div>
        <w:div w:id="251476796">
          <w:marLeft w:val="274"/>
          <w:marRight w:val="0"/>
          <w:marTop w:val="0"/>
          <w:marBottom w:val="0"/>
          <w:divBdr>
            <w:top w:val="none" w:sz="0" w:space="0" w:color="auto"/>
            <w:left w:val="none" w:sz="0" w:space="0" w:color="auto"/>
            <w:bottom w:val="none" w:sz="0" w:space="0" w:color="auto"/>
            <w:right w:val="none" w:sz="0" w:space="0" w:color="auto"/>
          </w:divBdr>
        </w:div>
        <w:div w:id="439839728">
          <w:marLeft w:val="274"/>
          <w:marRight w:val="0"/>
          <w:marTop w:val="0"/>
          <w:marBottom w:val="0"/>
          <w:divBdr>
            <w:top w:val="none" w:sz="0" w:space="0" w:color="auto"/>
            <w:left w:val="none" w:sz="0" w:space="0" w:color="auto"/>
            <w:bottom w:val="none" w:sz="0" w:space="0" w:color="auto"/>
            <w:right w:val="none" w:sz="0" w:space="0" w:color="auto"/>
          </w:divBdr>
        </w:div>
        <w:div w:id="633487458">
          <w:marLeft w:val="274"/>
          <w:marRight w:val="0"/>
          <w:marTop w:val="0"/>
          <w:marBottom w:val="0"/>
          <w:divBdr>
            <w:top w:val="none" w:sz="0" w:space="0" w:color="auto"/>
            <w:left w:val="none" w:sz="0" w:space="0" w:color="auto"/>
            <w:bottom w:val="none" w:sz="0" w:space="0" w:color="auto"/>
            <w:right w:val="none" w:sz="0" w:space="0" w:color="auto"/>
          </w:divBdr>
        </w:div>
        <w:div w:id="989016501">
          <w:marLeft w:val="274"/>
          <w:marRight w:val="0"/>
          <w:marTop w:val="0"/>
          <w:marBottom w:val="0"/>
          <w:divBdr>
            <w:top w:val="none" w:sz="0" w:space="0" w:color="auto"/>
            <w:left w:val="none" w:sz="0" w:space="0" w:color="auto"/>
            <w:bottom w:val="none" w:sz="0" w:space="0" w:color="auto"/>
            <w:right w:val="none" w:sz="0" w:space="0" w:color="auto"/>
          </w:divBdr>
        </w:div>
        <w:div w:id="1458178011">
          <w:marLeft w:val="274"/>
          <w:marRight w:val="0"/>
          <w:marTop w:val="0"/>
          <w:marBottom w:val="0"/>
          <w:divBdr>
            <w:top w:val="none" w:sz="0" w:space="0" w:color="auto"/>
            <w:left w:val="none" w:sz="0" w:space="0" w:color="auto"/>
            <w:bottom w:val="none" w:sz="0" w:space="0" w:color="auto"/>
            <w:right w:val="none" w:sz="0" w:space="0" w:color="auto"/>
          </w:divBdr>
        </w:div>
        <w:div w:id="1709139243">
          <w:marLeft w:val="274"/>
          <w:marRight w:val="0"/>
          <w:marTop w:val="0"/>
          <w:marBottom w:val="0"/>
          <w:divBdr>
            <w:top w:val="none" w:sz="0" w:space="0" w:color="auto"/>
            <w:left w:val="none" w:sz="0" w:space="0" w:color="auto"/>
            <w:bottom w:val="none" w:sz="0" w:space="0" w:color="auto"/>
            <w:right w:val="none" w:sz="0" w:space="0" w:color="auto"/>
          </w:divBdr>
        </w:div>
        <w:div w:id="1878741199">
          <w:marLeft w:val="274"/>
          <w:marRight w:val="0"/>
          <w:marTop w:val="0"/>
          <w:marBottom w:val="0"/>
          <w:divBdr>
            <w:top w:val="none" w:sz="0" w:space="0" w:color="auto"/>
            <w:left w:val="none" w:sz="0" w:space="0" w:color="auto"/>
            <w:bottom w:val="none" w:sz="0" w:space="0" w:color="auto"/>
            <w:right w:val="none" w:sz="0" w:space="0" w:color="auto"/>
          </w:divBdr>
        </w:div>
        <w:div w:id="19210622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110;#Adobe .pdf|4de288c8-b9dc-4b2f-93bb-b49a998c20cd;#107;#Human Resources|5f691881-b6c6-4ba4-8a7a-73ce015e81d2;#128;#Other|39b486dd-856c-46ce-ab52-920e8b086de1;#104;#Canada|365dc061-8678-4d12-a6ac-dbd789e50829;#285;#2020|7cb49920-efcc-423c-a522-1efb78f39e3b;#99;#English|aa782b08-f08a-4afa-822b-457ff874a890;#162;#Bulletin|5306221a-24bc-4eae-a080-920abe7ff4bb;#115;#Company|ae6c839a-43c4-4007-8115-496830d5b8e1]]></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6E7D01E21BBD244A264781B6A058F0E" ma:contentTypeVersion="9" ma:contentTypeDescription="Create a new document." ma:contentTypeScope="" ma:versionID="06ab6425d0c967bf92aae33e040a6dcb">
  <xsd:schema xmlns:xsd="http://www.w3.org/2001/XMLSchema" xmlns:xs="http://www.w3.org/2001/XMLSchema" xmlns:p="http://schemas.microsoft.com/office/2006/metadata/properties" xmlns:ns2="00b8a2d5-75e7-4040-adfa-a0f2c6d23b5b" targetNamespace="http://schemas.microsoft.com/office/2006/metadata/properties" ma:root="true" ma:fieldsID="1fc1f52578ff14586b64e91b2f9e0a49" ns2:_="">
    <xsd:import namespace="00b8a2d5-75e7-4040-adfa-a0f2c6d23b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8a2d5-75e7-4040-adfa-a0f2c6d23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F615D-CFD9-4649-A3D0-AEB289EE4C65}">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2C963AA-A96F-456B-89AA-E12E5A24476F}">
  <ds:schemaRefs>
    <ds:schemaRef ds:uri="http://schemas.microsoft.com/sharepoint/v3/contenttype/forms"/>
  </ds:schemaRefs>
</ds:datastoreItem>
</file>

<file path=customXml/itemProps3.xml><?xml version="1.0" encoding="utf-8"?>
<ds:datastoreItem xmlns:ds="http://schemas.openxmlformats.org/officeDocument/2006/customXml" ds:itemID="{527C26B4-E79D-4FEF-8EE5-5AD1271ADF07}">
  <ds:schemaRefs>
    <ds:schemaRef ds:uri="http://schemas.openxmlformats.org/officeDocument/2006/bibliography"/>
  </ds:schemaRefs>
</ds:datastoreItem>
</file>

<file path=customXml/itemProps4.xml><?xml version="1.0" encoding="utf-8"?>
<ds:datastoreItem xmlns:ds="http://schemas.openxmlformats.org/officeDocument/2006/customXml" ds:itemID="{6F86AF52-10BA-4DAD-9DBA-E25D924AE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8a2d5-75e7-4040-adfa-a0f2c6d23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4C4C68-8424-4D1C-BFC7-9981C69637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job posting</vt:lpstr>
    </vt:vector>
  </TitlesOfParts>
  <Company>H&amp;R Block</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job posting</dc:title>
  <dc:subject/>
  <dc:creator>H&amp;R Block Associate</dc:creator>
  <cp:keywords/>
  <cp:lastModifiedBy>Jannis Roy</cp:lastModifiedBy>
  <cp:revision>2</cp:revision>
  <cp:lastPrinted>2020-07-23T17:58:00Z</cp:lastPrinted>
  <dcterms:created xsi:type="dcterms:W3CDTF">2021-11-17T18:02:00Z</dcterms:created>
  <dcterms:modified xsi:type="dcterms:W3CDTF">2021-11-17T18:02:00Z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_dlc_DocId">
    <vt:lpwstr>HRBC-1190-45</vt:lpwstr>
  </property>
  <property fmtid="{D5CDD505-2E9C-101B-9397-08002B2CF9AE}" pid="5" name="_dlc_DocIdItemGuid">
    <vt:lpwstr>008a9404-daff-4704-836f-588fe0103df4</vt:lpwstr>
  </property>
  <property fmtid="{D5CDD505-2E9C-101B-9397-08002B2CF9AE}" pid="6" name="_dlc_DocIdUrl">
    <vt:lpwstr>http://contact2010/EN/IB/MT/_layouts/DocIdRedir.aspx?ID=HRBC-1190-45, HRBC-1190-45</vt:lpwstr>
  </property>
  <property fmtid="{D5CDD505-2E9C-101B-9397-08002B2CF9AE}" pid="7" name="ContentCategory1">
    <vt:lpwstr>128;#Other|39b486dd-856c-46ce-ab52-920e8b086de1</vt:lpwstr>
  </property>
  <property fmtid="{D5CDD505-2E9C-101B-9397-08002B2CF9AE}" pid="8" name="FileExtension">
    <vt:lpwstr>110;#Adobe .pdf|4de288c8-b9dc-4b2f-93bb-b49a998c20cd</vt:lpwstr>
  </property>
  <property fmtid="{D5CDD505-2E9C-101B-9397-08002B2CF9AE}" pid="9" name="TaxYear">
    <vt:lpwstr>285;#2020|7cb49920-efcc-423c-a522-1efb78f39e3b</vt:lpwstr>
  </property>
  <property fmtid="{D5CDD505-2E9C-101B-9397-08002B2CF9AE}" pid="10" name="ArtefactType">
    <vt:lpwstr>162;#Bulletin|5306221a-24bc-4eae-a080-920abe7ff4bb</vt:lpwstr>
  </property>
  <property fmtid="{D5CDD505-2E9C-101B-9397-08002B2CF9AE}" pid="11" name="Business Focus">
    <vt:lpwstr>107;#Human Resources|5f691881-b6c6-4ba4-8a7a-73ce015e81d2</vt:lpwstr>
  </property>
  <property fmtid="{D5CDD505-2E9C-101B-9397-08002B2CF9AE}" pid="12" name="AudienceLanguage">
    <vt:lpwstr>99;#English|aa782b08-f08a-4afa-822b-457ff874a890</vt:lpwstr>
  </property>
  <property fmtid="{D5CDD505-2E9C-101B-9397-08002B2CF9AE}" pid="13" name="GeneralAudience">
    <vt:lpwstr>115;#Company|ae6c839a-43c4-4007-8115-496830d5b8e1</vt:lpwstr>
  </property>
  <property fmtid="{D5CDD505-2E9C-101B-9397-08002B2CF9AE}" pid="14" name="TargetAudienceLocation">
    <vt:lpwstr>104;#Canada|365dc061-8678-4d12-a6ac-dbd789e50829</vt:lpwstr>
  </property>
  <property fmtid="{D5CDD505-2E9C-101B-9397-08002B2CF9AE}" pid="15" name="ContentTypeId">
    <vt:lpwstr>0x010100E6E7D01E21BBD244A264781B6A058F0E</vt:lpwstr>
  </property>
</Properties>
</file>